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C290" w14:textId="77777777" w:rsidR="006A3817" w:rsidRDefault="006A3817" w:rsidP="007E0582">
      <w:pPr>
        <w:rPr>
          <w:b/>
          <w:sz w:val="32"/>
          <w:highlight w:val="lightGray"/>
        </w:rPr>
      </w:pPr>
      <w:bookmarkStart w:id="0" w:name="_Toc81383033"/>
    </w:p>
    <w:tbl>
      <w:tblPr>
        <w:tblStyle w:val="TableGrid"/>
        <w:tblW w:w="8010" w:type="dxa"/>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010"/>
      </w:tblGrid>
      <w:tr w:rsidR="00100070" w14:paraId="666DD0AD" w14:textId="77777777" w:rsidTr="00E45D0E">
        <w:tc>
          <w:tcPr>
            <w:tcW w:w="8010" w:type="dxa"/>
            <w:shd w:val="clear" w:color="auto" w:fill="E2EFD9" w:themeFill="accent6" w:themeFillTint="33"/>
            <w:vAlign w:val="center"/>
          </w:tcPr>
          <w:p w14:paraId="28A1E8D4" w14:textId="05A81C03" w:rsidR="00100070" w:rsidRPr="00100070" w:rsidRDefault="00100070" w:rsidP="00272E3E">
            <w:pPr>
              <w:spacing w:before="60" w:after="60"/>
              <w:jc w:val="center"/>
              <w:rPr>
                <w:b/>
                <w:sz w:val="28"/>
              </w:rPr>
            </w:pPr>
            <w:r w:rsidRPr="00100070">
              <w:rPr>
                <w:b/>
                <w:sz w:val="28"/>
              </w:rPr>
              <w:t xml:space="preserve">SCHOOL </w:t>
            </w:r>
            <w:r w:rsidR="00272E3E">
              <w:rPr>
                <w:b/>
                <w:sz w:val="28"/>
              </w:rPr>
              <w:t>OF</w:t>
            </w:r>
            <w:r w:rsidR="006B32E6" w:rsidRPr="006B32E6">
              <w:rPr>
                <w:b/>
                <w:sz w:val="28"/>
              </w:rPr>
              <w:t xml:space="preserve"> </w:t>
            </w:r>
            <w:r w:rsidR="006B32E6">
              <w:rPr>
                <w:b/>
                <w:sz w:val="28"/>
              </w:rPr>
              <w:t>AGRICULTURE AND BIOLOGICAL SCIENCE</w:t>
            </w:r>
          </w:p>
        </w:tc>
      </w:tr>
      <w:tr w:rsidR="00100070" w14:paraId="68890E2F" w14:textId="77777777" w:rsidTr="00E45D0E">
        <w:tc>
          <w:tcPr>
            <w:tcW w:w="8010" w:type="dxa"/>
            <w:shd w:val="clear" w:color="auto" w:fill="E2EFD9" w:themeFill="accent6" w:themeFillTint="33"/>
            <w:vAlign w:val="center"/>
          </w:tcPr>
          <w:p w14:paraId="1DEB5783" w14:textId="3EDEF352" w:rsidR="00100070" w:rsidRPr="00100070" w:rsidRDefault="00100070" w:rsidP="00272E3E">
            <w:pPr>
              <w:spacing w:before="60" w:after="60"/>
              <w:jc w:val="center"/>
              <w:rPr>
                <w:b/>
                <w:sz w:val="28"/>
                <w:highlight w:val="lightGray"/>
              </w:rPr>
            </w:pPr>
            <w:r w:rsidRPr="00100070">
              <w:rPr>
                <w:b/>
                <w:sz w:val="28"/>
              </w:rPr>
              <w:t>DEPARTMENT</w:t>
            </w:r>
            <w:r w:rsidR="00272E3E">
              <w:rPr>
                <w:b/>
                <w:sz w:val="28"/>
              </w:rPr>
              <w:t xml:space="preserve"> OF E</w:t>
            </w:r>
            <w:r w:rsidR="006B32E6">
              <w:rPr>
                <w:b/>
                <w:sz w:val="28"/>
              </w:rPr>
              <w:t>NVIRONMENTAL AND BIOLOGICAL SCIENCE</w:t>
            </w:r>
            <w:r w:rsidRPr="00100070">
              <w:rPr>
                <w:b/>
                <w:sz w:val="28"/>
              </w:rPr>
              <w:t xml:space="preserve"> </w:t>
            </w:r>
          </w:p>
        </w:tc>
      </w:tr>
      <w:tr w:rsidR="00100070" w14:paraId="1ED6DF45" w14:textId="77777777" w:rsidTr="00E45D0E">
        <w:tc>
          <w:tcPr>
            <w:tcW w:w="8010" w:type="dxa"/>
            <w:shd w:val="clear" w:color="auto" w:fill="E2EFD9" w:themeFill="accent6" w:themeFillTint="33"/>
            <w:vAlign w:val="center"/>
          </w:tcPr>
          <w:p w14:paraId="6CF219DB" w14:textId="77777777" w:rsidR="00100070" w:rsidRPr="00100070" w:rsidRDefault="00100070" w:rsidP="00100070">
            <w:pPr>
              <w:spacing w:before="60" w:afterLines="60" w:after="144"/>
              <w:rPr>
                <w:b/>
                <w:sz w:val="28"/>
              </w:rPr>
            </w:pPr>
          </w:p>
        </w:tc>
      </w:tr>
      <w:tr w:rsidR="00100070" w14:paraId="1BEC35C9" w14:textId="77777777" w:rsidTr="00E45D0E">
        <w:tc>
          <w:tcPr>
            <w:tcW w:w="8010" w:type="dxa"/>
            <w:shd w:val="clear" w:color="auto" w:fill="E2EFD9" w:themeFill="accent6" w:themeFillTint="33"/>
            <w:vAlign w:val="center"/>
          </w:tcPr>
          <w:p w14:paraId="34402585" w14:textId="77777777" w:rsidR="00100070" w:rsidRPr="00100070" w:rsidRDefault="00100070" w:rsidP="00100070">
            <w:pPr>
              <w:spacing w:before="60" w:afterLines="60" w:after="144"/>
              <w:jc w:val="center"/>
              <w:rPr>
                <w:b/>
                <w:sz w:val="28"/>
              </w:rPr>
            </w:pPr>
            <w:r w:rsidRPr="00100070">
              <w:rPr>
                <w:b/>
                <w:sz w:val="28"/>
              </w:rPr>
              <w:t>C</w:t>
            </w:r>
            <w:r>
              <w:rPr>
                <w:b/>
                <w:sz w:val="28"/>
              </w:rPr>
              <w:t>OURSE SYLLABUS</w:t>
            </w:r>
          </w:p>
        </w:tc>
      </w:tr>
      <w:tr w:rsidR="00100070" w14:paraId="32F75834" w14:textId="77777777" w:rsidTr="00E45D0E">
        <w:tc>
          <w:tcPr>
            <w:tcW w:w="8010" w:type="dxa"/>
            <w:shd w:val="clear" w:color="auto" w:fill="E2EFD9" w:themeFill="accent6" w:themeFillTint="33"/>
            <w:vAlign w:val="center"/>
          </w:tcPr>
          <w:p w14:paraId="4FD82B06" w14:textId="77777777" w:rsidR="00100070" w:rsidRPr="00100070" w:rsidRDefault="00100070" w:rsidP="00100070">
            <w:pPr>
              <w:spacing w:before="60" w:afterLines="60" w:after="144"/>
              <w:jc w:val="center"/>
              <w:rPr>
                <w:b/>
                <w:sz w:val="28"/>
              </w:rPr>
            </w:pPr>
          </w:p>
        </w:tc>
      </w:tr>
      <w:tr w:rsidR="00100070" w14:paraId="45E834C0" w14:textId="77777777" w:rsidTr="00E45D0E">
        <w:tc>
          <w:tcPr>
            <w:tcW w:w="8010" w:type="dxa"/>
            <w:shd w:val="clear" w:color="auto" w:fill="E2EFD9" w:themeFill="accent6" w:themeFillTint="33"/>
            <w:vAlign w:val="center"/>
          </w:tcPr>
          <w:p w14:paraId="7B66E7B7" w14:textId="77777777" w:rsidR="00686D32" w:rsidRDefault="006B32E6" w:rsidP="00686D32">
            <w:pPr>
              <w:spacing w:before="60" w:afterLines="60" w:after="144"/>
              <w:jc w:val="center"/>
              <w:rPr>
                <w:b/>
                <w:sz w:val="28"/>
              </w:rPr>
            </w:pPr>
            <w:r>
              <w:rPr>
                <w:b/>
                <w:sz w:val="28"/>
              </w:rPr>
              <w:t xml:space="preserve">ENR </w:t>
            </w:r>
            <w:r w:rsidR="00C070C3">
              <w:rPr>
                <w:b/>
                <w:sz w:val="28"/>
              </w:rPr>
              <w:t>240</w:t>
            </w:r>
            <w:r w:rsidR="00A40AFB">
              <w:rPr>
                <w:b/>
                <w:sz w:val="28"/>
              </w:rPr>
              <w:t xml:space="preserve"> </w:t>
            </w:r>
            <w:r w:rsidR="00C070C3">
              <w:rPr>
                <w:b/>
                <w:sz w:val="28"/>
              </w:rPr>
              <w:t>INTRODUCTION TO FISHERIES AND WILDLIFE</w:t>
            </w:r>
          </w:p>
          <w:p w14:paraId="4BB2412B" w14:textId="31A01CBE" w:rsidR="00686D32" w:rsidRDefault="00686D32" w:rsidP="00686D32">
            <w:pPr>
              <w:spacing w:before="60" w:afterLines="60" w:after="144"/>
              <w:jc w:val="center"/>
              <w:rPr>
                <w:b/>
                <w:sz w:val="28"/>
              </w:rPr>
            </w:pPr>
            <w:r>
              <w:rPr>
                <w:b/>
                <w:sz w:val="28"/>
              </w:rPr>
              <w:t xml:space="preserve">-Ducks Unlimited </w:t>
            </w:r>
            <w:r w:rsidR="006B6908">
              <w:rPr>
                <w:b/>
                <w:sz w:val="28"/>
              </w:rPr>
              <w:t xml:space="preserve">Ecology, Conservation &amp; Management </w:t>
            </w:r>
            <w:r>
              <w:rPr>
                <w:b/>
                <w:sz w:val="28"/>
              </w:rPr>
              <w:t xml:space="preserve">Certification </w:t>
            </w:r>
          </w:p>
          <w:p w14:paraId="55FF8042" w14:textId="02E83CE0" w:rsidR="00760260" w:rsidRPr="00100070" w:rsidRDefault="00760260" w:rsidP="00686D32">
            <w:pPr>
              <w:spacing w:before="60" w:afterLines="60" w:after="144"/>
              <w:jc w:val="center"/>
              <w:rPr>
                <w:b/>
                <w:sz w:val="28"/>
              </w:rPr>
            </w:pPr>
            <w:r>
              <w:rPr>
                <w:b/>
                <w:sz w:val="28"/>
              </w:rPr>
              <w:t>In Partnership with iCEV and Ducks Unli</w:t>
            </w:r>
            <w:r w:rsidR="006B6908">
              <w:rPr>
                <w:b/>
                <w:sz w:val="28"/>
              </w:rPr>
              <w:t>mited</w:t>
            </w:r>
          </w:p>
        </w:tc>
      </w:tr>
    </w:tbl>
    <w:p w14:paraId="783C7C3E" w14:textId="77777777" w:rsidR="006A3817" w:rsidRDefault="006A3817" w:rsidP="007E0582">
      <w:pPr>
        <w:rPr>
          <w:b/>
          <w:sz w:val="32"/>
          <w:highlight w:val="lightGray"/>
        </w:rPr>
      </w:pPr>
    </w:p>
    <w:p w14:paraId="31086B0B" w14:textId="77777777" w:rsidR="00E71392" w:rsidRPr="00E71392" w:rsidRDefault="00E71392" w:rsidP="00E71392">
      <w:pPr>
        <w:keepNext/>
        <w:keepLines/>
        <w:spacing w:before="240"/>
        <w:outlineLvl w:val="0"/>
        <w:rPr>
          <w:rFonts w:asciiTheme="majorHAnsi" w:eastAsiaTheme="majorEastAsia" w:hAnsiTheme="majorHAnsi" w:cstheme="majorBidi"/>
          <w:b/>
          <w:color w:val="005F3E"/>
          <w:sz w:val="32"/>
          <w:szCs w:val="32"/>
        </w:rPr>
      </w:pPr>
      <w:bookmarkStart w:id="1" w:name="_Toc89514902"/>
      <w:bookmarkEnd w:id="0"/>
      <w:r w:rsidRPr="00E71392">
        <w:rPr>
          <w:rFonts w:asciiTheme="majorHAnsi" w:eastAsiaTheme="majorEastAsia" w:hAnsiTheme="majorHAnsi" w:cstheme="majorBidi"/>
          <w:b/>
          <w:color w:val="005F3E"/>
          <w:sz w:val="32"/>
          <w:szCs w:val="32"/>
        </w:rPr>
        <w:t>FACULTY INFORMATION</w:t>
      </w:r>
      <w:bookmarkEnd w:id="1"/>
    </w:p>
    <w:p w14:paraId="2AFF442A" w14:textId="4ACE0B46" w:rsidR="00E71392" w:rsidRPr="00E71392" w:rsidRDefault="00E71392" w:rsidP="00E71392">
      <w:pPr>
        <w:keepNext/>
        <w:keepLines/>
        <w:spacing w:before="240"/>
        <w:outlineLvl w:val="0"/>
        <w:rPr>
          <w:b/>
          <w:sz w:val="24"/>
        </w:rPr>
      </w:pPr>
      <w:r w:rsidRPr="00E71392">
        <w:rPr>
          <w:b/>
          <w:sz w:val="24"/>
        </w:rPr>
        <w:t xml:space="preserve">NAME: </w:t>
      </w:r>
      <w:r w:rsidR="00E045FB">
        <w:rPr>
          <w:sz w:val="24"/>
        </w:rPr>
        <w:t>R. J</w:t>
      </w:r>
      <w:r w:rsidR="00686D32">
        <w:rPr>
          <w:sz w:val="24"/>
        </w:rPr>
        <w:t xml:space="preserve">ason </w:t>
      </w:r>
      <w:r w:rsidR="00E045FB">
        <w:rPr>
          <w:sz w:val="24"/>
        </w:rPr>
        <w:t>Davis</w:t>
      </w:r>
    </w:p>
    <w:p w14:paraId="1DE6B775" w14:textId="5D93633B" w:rsidR="00E71392" w:rsidRPr="00E71392" w:rsidRDefault="00E71392" w:rsidP="00E71392">
      <w:pPr>
        <w:keepNext/>
        <w:keepLines/>
        <w:spacing w:before="240"/>
        <w:outlineLvl w:val="0"/>
        <w:rPr>
          <w:b/>
          <w:sz w:val="24"/>
        </w:rPr>
      </w:pPr>
      <w:r w:rsidRPr="00E71392">
        <w:rPr>
          <w:b/>
          <w:sz w:val="24"/>
        </w:rPr>
        <w:t xml:space="preserve">OFFICE LOCATION:  </w:t>
      </w:r>
      <w:r w:rsidR="00E045FB">
        <w:rPr>
          <w:sz w:val="24"/>
        </w:rPr>
        <w:t xml:space="preserve">243 </w:t>
      </w:r>
      <w:r w:rsidRPr="00FB369E">
        <w:rPr>
          <w:sz w:val="24"/>
        </w:rPr>
        <w:t>Raper Hall</w:t>
      </w:r>
      <w:r w:rsidRPr="00E71392">
        <w:rPr>
          <w:b/>
          <w:sz w:val="24"/>
        </w:rPr>
        <w:t xml:space="preserve"> </w:t>
      </w:r>
    </w:p>
    <w:p w14:paraId="3718BFD2" w14:textId="49CEDBC8" w:rsidR="00E71392" w:rsidRPr="00E71392" w:rsidRDefault="00E71392" w:rsidP="00E71392">
      <w:pPr>
        <w:keepNext/>
        <w:keepLines/>
        <w:spacing w:before="240"/>
        <w:outlineLvl w:val="0"/>
        <w:rPr>
          <w:b/>
          <w:sz w:val="24"/>
        </w:rPr>
      </w:pPr>
      <w:r w:rsidRPr="00E71392">
        <w:rPr>
          <w:b/>
          <w:sz w:val="24"/>
        </w:rPr>
        <w:t>OFFICE HOURS:</w:t>
      </w:r>
      <w:r w:rsidRPr="00FB369E">
        <w:rPr>
          <w:sz w:val="24"/>
        </w:rPr>
        <w:t xml:space="preserve">  </w:t>
      </w:r>
      <w:r w:rsidR="00E045FB">
        <w:rPr>
          <w:sz w:val="24"/>
        </w:rPr>
        <w:t>By Appointment</w:t>
      </w:r>
    </w:p>
    <w:p w14:paraId="4B83BD98" w14:textId="64B0C98D" w:rsidR="00E71392" w:rsidRPr="00E71392" w:rsidRDefault="00E71392" w:rsidP="00E71392">
      <w:pPr>
        <w:keepNext/>
        <w:keepLines/>
        <w:spacing w:before="240"/>
        <w:outlineLvl w:val="0"/>
        <w:rPr>
          <w:b/>
          <w:sz w:val="24"/>
        </w:rPr>
      </w:pPr>
      <w:r w:rsidRPr="00E71392">
        <w:rPr>
          <w:b/>
          <w:sz w:val="24"/>
        </w:rPr>
        <w:t xml:space="preserve">PHONE:  </w:t>
      </w:r>
      <w:r w:rsidRPr="00FB369E">
        <w:rPr>
          <w:sz w:val="24"/>
        </w:rPr>
        <w:t>91</w:t>
      </w:r>
      <w:r w:rsidR="00E045FB">
        <w:rPr>
          <w:sz w:val="24"/>
        </w:rPr>
        <w:t>0-990-1927</w:t>
      </w:r>
    </w:p>
    <w:p w14:paraId="180D560D" w14:textId="1AD825FF" w:rsidR="00E71392" w:rsidRPr="00FB369E" w:rsidRDefault="00E71392" w:rsidP="00E71392">
      <w:pPr>
        <w:keepNext/>
        <w:keepLines/>
        <w:spacing w:before="240"/>
        <w:outlineLvl w:val="0"/>
        <w:rPr>
          <w:sz w:val="24"/>
        </w:rPr>
      </w:pPr>
      <w:r w:rsidRPr="00E71392">
        <w:rPr>
          <w:b/>
          <w:sz w:val="24"/>
        </w:rPr>
        <w:t xml:space="preserve">EMAIL:  </w:t>
      </w:r>
      <w:r w:rsidR="00E045FB">
        <w:rPr>
          <w:sz w:val="24"/>
        </w:rPr>
        <w:t>RDavis</w:t>
      </w:r>
      <w:r w:rsidRPr="00FB369E">
        <w:rPr>
          <w:sz w:val="24"/>
        </w:rPr>
        <w:t>@umo.edu</w:t>
      </w:r>
    </w:p>
    <w:p w14:paraId="52AADE6E" w14:textId="77777777" w:rsidR="00E71392" w:rsidRPr="00E71392" w:rsidRDefault="00E71392" w:rsidP="00E71392">
      <w:pPr>
        <w:keepNext/>
        <w:keepLines/>
        <w:spacing w:before="240"/>
        <w:outlineLvl w:val="0"/>
        <w:rPr>
          <w:b/>
          <w:sz w:val="24"/>
        </w:rPr>
      </w:pPr>
    </w:p>
    <w:p w14:paraId="49286862" w14:textId="77777777" w:rsidR="00E71392" w:rsidRPr="00E71392" w:rsidRDefault="00E71392" w:rsidP="00E71392"/>
    <w:p w14:paraId="61E3DFE8" w14:textId="7D048251" w:rsidR="0062586A" w:rsidRDefault="0062586A" w:rsidP="00B76E0E">
      <w:pPr>
        <w:spacing w:before="60" w:after="60"/>
        <w:rPr>
          <w:rFonts w:cstheme="minorHAnsi"/>
          <w:i/>
          <w:sz w:val="24"/>
          <w:highlight w:val="lightGray"/>
        </w:rPr>
      </w:pPr>
      <w:r>
        <w:rPr>
          <w:rFonts w:cstheme="minorHAnsi"/>
          <w:i/>
          <w:sz w:val="24"/>
          <w:highlight w:val="lightGray"/>
        </w:rPr>
        <w:br w:type="page"/>
      </w:r>
    </w:p>
    <w:sdt>
      <w:sdtPr>
        <w:rPr>
          <w:rFonts w:ascii="Calibri" w:eastAsiaTheme="minorHAnsi" w:hAnsi="Calibri" w:cs="Calibri"/>
          <w:color w:val="auto"/>
          <w:sz w:val="22"/>
          <w:szCs w:val="22"/>
        </w:rPr>
        <w:id w:val="-380014701"/>
        <w:docPartObj>
          <w:docPartGallery w:val="Table of Contents"/>
          <w:docPartUnique/>
        </w:docPartObj>
      </w:sdtPr>
      <w:sdtEndPr>
        <w:rPr>
          <w:b/>
          <w:bCs/>
          <w:noProof/>
        </w:rPr>
      </w:sdtEndPr>
      <w:sdtContent>
        <w:p w14:paraId="31F0FC15" w14:textId="77777777" w:rsidR="00071185" w:rsidRPr="00071185" w:rsidRDefault="00071185">
          <w:pPr>
            <w:pStyle w:val="TOCHeading"/>
            <w:rPr>
              <w:b/>
              <w:color w:val="005F3E"/>
            </w:rPr>
          </w:pPr>
          <w:r w:rsidRPr="00071185">
            <w:rPr>
              <w:b/>
              <w:color w:val="005F3E"/>
            </w:rPr>
            <w:t>T</w:t>
          </w:r>
          <w:r>
            <w:rPr>
              <w:b/>
              <w:color w:val="005F3E"/>
            </w:rPr>
            <w:t>ABLE OF CONTENTS</w:t>
          </w:r>
        </w:p>
        <w:p w14:paraId="4EBAF6B7" w14:textId="07B78825" w:rsidR="009B3D32" w:rsidRDefault="00071185">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89514902" w:history="1">
            <w:r w:rsidR="009B3D32" w:rsidRPr="003C0A03">
              <w:rPr>
                <w:rStyle w:val="Hyperlink"/>
                <w:noProof/>
              </w:rPr>
              <w:t>FACULTY INFORMATION</w:t>
            </w:r>
            <w:r w:rsidR="009B3D32">
              <w:rPr>
                <w:noProof/>
                <w:webHidden/>
              </w:rPr>
              <w:tab/>
            </w:r>
            <w:r w:rsidR="009B3D32">
              <w:rPr>
                <w:noProof/>
                <w:webHidden/>
              </w:rPr>
              <w:fldChar w:fldCharType="begin"/>
            </w:r>
            <w:r w:rsidR="009B3D32">
              <w:rPr>
                <w:noProof/>
                <w:webHidden/>
              </w:rPr>
              <w:instrText xml:space="preserve"> PAGEREF _Toc89514902 \h </w:instrText>
            </w:r>
            <w:r w:rsidR="009B3D32">
              <w:rPr>
                <w:noProof/>
                <w:webHidden/>
              </w:rPr>
            </w:r>
            <w:r w:rsidR="009B3D32">
              <w:rPr>
                <w:noProof/>
                <w:webHidden/>
              </w:rPr>
              <w:fldChar w:fldCharType="separate"/>
            </w:r>
            <w:r w:rsidR="009B3D32">
              <w:rPr>
                <w:noProof/>
                <w:webHidden/>
              </w:rPr>
              <w:t>1</w:t>
            </w:r>
            <w:r w:rsidR="009B3D32">
              <w:rPr>
                <w:noProof/>
                <w:webHidden/>
              </w:rPr>
              <w:fldChar w:fldCharType="end"/>
            </w:r>
          </w:hyperlink>
        </w:p>
        <w:p w14:paraId="75979E8C" w14:textId="5B766F12" w:rsidR="009B3D32" w:rsidRDefault="009B3D32">
          <w:pPr>
            <w:pStyle w:val="TOC1"/>
            <w:tabs>
              <w:tab w:val="right" w:leader="dot" w:pos="10790"/>
            </w:tabs>
            <w:rPr>
              <w:rFonts w:asciiTheme="minorHAnsi" w:eastAsiaTheme="minorEastAsia" w:hAnsiTheme="minorHAnsi" w:cstheme="minorBidi"/>
              <w:noProof/>
            </w:rPr>
          </w:pPr>
          <w:hyperlink w:anchor="_Toc89514903" w:history="1">
            <w:r w:rsidRPr="003C0A03">
              <w:rPr>
                <w:rStyle w:val="Hyperlink"/>
                <w:caps/>
                <w:noProof/>
              </w:rPr>
              <w:t>Course Information</w:t>
            </w:r>
            <w:r>
              <w:rPr>
                <w:noProof/>
                <w:webHidden/>
              </w:rPr>
              <w:tab/>
            </w:r>
            <w:r>
              <w:rPr>
                <w:noProof/>
                <w:webHidden/>
              </w:rPr>
              <w:fldChar w:fldCharType="begin"/>
            </w:r>
            <w:r>
              <w:rPr>
                <w:noProof/>
                <w:webHidden/>
              </w:rPr>
              <w:instrText xml:space="preserve"> PAGEREF _Toc89514903 \h </w:instrText>
            </w:r>
            <w:r>
              <w:rPr>
                <w:noProof/>
                <w:webHidden/>
              </w:rPr>
            </w:r>
            <w:r>
              <w:rPr>
                <w:noProof/>
                <w:webHidden/>
              </w:rPr>
              <w:fldChar w:fldCharType="separate"/>
            </w:r>
            <w:r>
              <w:rPr>
                <w:noProof/>
                <w:webHidden/>
              </w:rPr>
              <w:t>3</w:t>
            </w:r>
            <w:r>
              <w:rPr>
                <w:noProof/>
                <w:webHidden/>
              </w:rPr>
              <w:fldChar w:fldCharType="end"/>
            </w:r>
          </w:hyperlink>
        </w:p>
        <w:p w14:paraId="54AA596B" w14:textId="47CA4374" w:rsidR="009B3D32" w:rsidRDefault="009B3D32">
          <w:pPr>
            <w:pStyle w:val="TOC1"/>
            <w:tabs>
              <w:tab w:val="right" w:leader="dot" w:pos="10790"/>
            </w:tabs>
            <w:rPr>
              <w:rFonts w:asciiTheme="minorHAnsi" w:eastAsiaTheme="minorEastAsia" w:hAnsiTheme="minorHAnsi" w:cstheme="minorBidi"/>
              <w:noProof/>
            </w:rPr>
          </w:pPr>
          <w:hyperlink w:anchor="_Toc89514904" w:history="1">
            <w:r w:rsidRPr="003C0A03">
              <w:rPr>
                <w:rStyle w:val="Hyperlink"/>
                <w:caps/>
                <w:noProof/>
              </w:rPr>
              <w:t>Course Materials</w:t>
            </w:r>
            <w:r>
              <w:rPr>
                <w:noProof/>
                <w:webHidden/>
              </w:rPr>
              <w:tab/>
            </w:r>
            <w:r>
              <w:rPr>
                <w:noProof/>
                <w:webHidden/>
              </w:rPr>
              <w:fldChar w:fldCharType="begin"/>
            </w:r>
            <w:r>
              <w:rPr>
                <w:noProof/>
                <w:webHidden/>
              </w:rPr>
              <w:instrText xml:space="preserve"> PAGEREF _Toc89514904 \h </w:instrText>
            </w:r>
            <w:r>
              <w:rPr>
                <w:noProof/>
                <w:webHidden/>
              </w:rPr>
            </w:r>
            <w:r>
              <w:rPr>
                <w:noProof/>
                <w:webHidden/>
              </w:rPr>
              <w:fldChar w:fldCharType="separate"/>
            </w:r>
            <w:r>
              <w:rPr>
                <w:noProof/>
                <w:webHidden/>
              </w:rPr>
              <w:t>4</w:t>
            </w:r>
            <w:r>
              <w:rPr>
                <w:noProof/>
                <w:webHidden/>
              </w:rPr>
              <w:fldChar w:fldCharType="end"/>
            </w:r>
          </w:hyperlink>
        </w:p>
        <w:p w14:paraId="263541C1" w14:textId="6C69F61A" w:rsidR="009B3D32" w:rsidRDefault="009B3D32">
          <w:pPr>
            <w:pStyle w:val="TOC1"/>
            <w:tabs>
              <w:tab w:val="right" w:leader="dot" w:pos="10790"/>
            </w:tabs>
            <w:rPr>
              <w:rFonts w:asciiTheme="minorHAnsi" w:eastAsiaTheme="minorEastAsia" w:hAnsiTheme="minorHAnsi" w:cstheme="minorBidi"/>
              <w:noProof/>
            </w:rPr>
          </w:pPr>
          <w:hyperlink w:anchor="_Toc89514905" w:history="1">
            <w:r w:rsidRPr="003C0A03">
              <w:rPr>
                <w:rStyle w:val="Hyperlink"/>
                <w:caps/>
                <w:noProof/>
              </w:rPr>
              <w:t>Technology Requirements</w:t>
            </w:r>
            <w:r>
              <w:rPr>
                <w:noProof/>
                <w:webHidden/>
              </w:rPr>
              <w:tab/>
            </w:r>
            <w:r>
              <w:rPr>
                <w:noProof/>
                <w:webHidden/>
              </w:rPr>
              <w:fldChar w:fldCharType="begin"/>
            </w:r>
            <w:r>
              <w:rPr>
                <w:noProof/>
                <w:webHidden/>
              </w:rPr>
              <w:instrText xml:space="preserve"> PAGEREF _Toc89514905 \h </w:instrText>
            </w:r>
            <w:r>
              <w:rPr>
                <w:noProof/>
                <w:webHidden/>
              </w:rPr>
            </w:r>
            <w:r>
              <w:rPr>
                <w:noProof/>
                <w:webHidden/>
              </w:rPr>
              <w:fldChar w:fldCharType="separate"/>
            </w:r>
            <w:r>
              <w:rPr>
                <w:noProof/>
                <w:webHidden/>
              </w:rPr>
              <w:t>4</w:t>
            </w:r>
            <w:r>
              <w:rPr>
                <w:noProof/>
                <w:webHidden/>
              </w:rPr>
              <w:fldChar w:fldCharType="end"/>
            </w:r>
          </w:hyperlink>
        </w:p>
        <w:p w14:paraId="64284175" w14:textId="7463DD11" w:rsidR="009B3D32" w:rsidRDefault="009B3D32">
          <w:pPr>
            <w:pStyle w:val="TOC1"/>
            <w:tabs>
              <w:tab w:val="right" w:leader="dot" w:pos="10790"/>
            </w:tabs>
            <w:rPr>
              <w:rFonts w:asciiTheme="minorHAnsi" w:eastAsiaTheme="minorEastAsia" w:hAnsiTheme="minorHAnsi" w:cstheme="minorBidi"/>
              <w:noProof/>
            </w:rPr>
          </w:pPr>
          <w:hyperlink w:anchor="_Toc89514906" w:history="1">
            <w:r w:rsidRPr="003C0A03">
              <w:rPr>
                <w:rStyle w:val="Hyperlink"/>
                <w:caps/>
                <w:noProof/>
              </w:rPr>
              <w:t>Departmental/Program Learning Outcomes</w:t>
            </w:r>
            <w:r w:rsidRPr="003C0A03">
              <w:rPr>
                <w:rStyle w:val="Hyperlink"/>
                <w:noProof/>
              </w:rPr>
              <w:t xml:space="preserve"> (PLOs)</w:t>
            </w:r>
            <w:r>
              <w:rPr>
                <w:noProof/>
                <w:webHidden/>
              </w:rPr>
              <w:tab/>
            </w:r>
            <w:r>
              <w:rPr>
                <w:noProof/>
                <w:webHidden/>
              </w:rPr>
              <w:fldChar w:fldCharType="begin"/>
            </w:r>
            <w:r>
              <w:rPr>
                <w:noProof/>
                <w:webHidden/>
              </w:rPr>
              <w:instrText xml:space="preserve"> PAGEREF _Toc89514906 \h </w:instrText>
            </w:r>
            <w:r>
              <w:rPr>
                <w:noProof/>
                <w:webHidden/>
              </w:rPr>
            </w:r>
            <w:r>
              <w:rPr>
                <w:noProof/>
                <w:webHidden/>
              </w:rPr>
              <w:fldChar w:fldCharType="separate"/>
            </w:r>
            <w:r>
              <w:rPr>
                <w:noProof/>
                <w:webHidden/>
              </w:rPr>
              <w:t>5</w:t>
            </w:r>
            <w:r>
              <w:rPr>
                <w:noProof/>
                <w:webHidden/>
              </w:rPr>
              <w:fldChar w:fldCharType="end"/>
            </w:r>
          </w:hyperlink>
        </w:p>
        <w:p w14:paraId="7764161E" w14:textId="08B3629B" w:rsidR="009B3D32" w:rsidRDefault="009B3D32">
          <w:pPr>
            <w:pStyle w:val="TOC1"/>
            <w:tabs>
              <w:tab w:val="right" w:leader="dot" w:pos="10790"/>
            </w:tabs>
            <w:rPr>
              <w:rFonts w:asciiTheme="minorHAnsi" w:eastAsiaTheme="minorEastAsia" w:hAnsiTheme="minorHAnsi" w:cstheme="minorBidi"/>
              <w:noProof/>
            </w:rPr>
          </w:pPr>
          <w:hyperlink w:anchor="_Toc89514907" w:history="1">
            <w:r w:rsidRPr="003C0A03">
              <w:rPr>
                <w:rStyle w:val="Hyperlink"/>
                <w:caps/>
                <w:noProof/>
              </w:rPr>
              <w:t>Course Goals and Learning Outcomes</w:t>
            </w:r>
            <w:r>
              <w:rPr>
                <w:noProof/>
                <w:webHidden/>
              </w:rPr>
              <w:tab/>
            </w:r>
            <w:r>
              <w:rPr>
                <w:noProof/>
                <w:webHidden/>
              </w:rPr>
              <w:fldChar w:fldCharType="begin"/>
            </w:r>
            <w:r>
              <w:rPr>
                <w:noProof/>
                <w:webHidden/>
              </w:rPr>
              <w:instrText xml:space="preserve"> PAGEREF _Toc89514907 \h </w:instrText>
            </w:r>
            <w:r>
              <w:rPr>
                <w:noProof/>
                <w:webHidden/>
              </w:rPr>
            </w:r>
            <w:r>
              <w:rPr>
                <w:noProof/>
                <w:webHidden/>
              </w:rPr>
              <w:fldChar w:fldCharType="separate"/>
            </w:r>
            <w:r>
              <w:rPr>
                <w:noProof/>
                <w:webHidden/>
              </w:rPr>
              <w:t>5</w:t>
            </w:r>
            <w:r>
              <w:rPr>
                <w:noProof/>
                <w:webHidden/>
              </w:rPr>
              <w:fldChar w:fldCharType="end"/>
            </w:r>
          </w:hyperlink>
        </w:p>
        <w:p w14:paraId="55B17D53" w14:textId="14DF00F8" w:rsidR="009B3D32" w:rsidRDefault="009B3D32">
          <w:pPr>
            <w:pStyle w:val="TOC1"/>
            <w:tabs>
              <w:tab w:val="right" w:leader="dot" w:pos="10790"/>
            </w:tabs>
            <w:rPr>
              <w:rFonts w:asciiTheme="minorHAnsi" w:eastAsiaTheme="minorEastAsia" w:hAnsiTheme="minorHAnsi" w:cstheme="minorBidi"/>
              <w:noProof/>
            </w:rPr>
          </w:pPr>
          <w:hyperlink w:anchor="_Toc89514908" w:history="1">
            <w:r w:rsidRPr="003C0A03">
              <w:rPr>
                <w:rStyle w:val="Hyperlink"/>
                <w:caps/>
                <w:noProof/>
              </w:rPr>
              <w:t>ATTENDANCE</w:t>
            </w:r>
            <w:r>
              <w:rPr>
                <w:noProof/>
                <w:webHidden/>
              </w:rPr>
              <w:tab/>
            </w:r>
            <w:r>
              <w:rPr>
                <w:noProof/>
                <w:webHidden/>
              </w:rPr>
              <w:fldChar w:fldCharType="begin"/>
            </w:r>
            <w:r>
              <w:rPr>
                <w:noProof/>
                <w:webHidden/>
              </w:rPr>
              <w:instrText xml:space="preserve"> PAGEREF _Toc89514908 \h </w:instrText>
            </w:r>
            <w:r>
              <w:rPr>
                <w:noProof/>
                <w:webHidden/>
              </w:rPr>
            </w:r>
            <w:r>
              <w:rPr>
                <w:noProof/>
                <w:webHidden/>
              </w:rPr>
              <w:fldChar w:fldCharType="separate"/>
            </w:r>
            <w:r>
              <w:rPr>
                <w:noProof/>
                <w:webHidden/>
              </w:rPr>
              <w:t>6</w:t>
            </w:r>
            <w:r>
              <w:rPr>
                <w:noProof/>
                <w:webHidden/>
              </w:rPr>
              <w:fldChar w:fldCharType="end"/>
            </w:r>
          </w:hyperlink>
        </w:p>
        <w:p w14:paraId="1521BFE2" w14:textId="7E41D9B2" w:rsidR="009B3D32" w:rsidRDefault="009B3D32">
          <w:pPr>
            <w:pStyle w:val="TOC1"/>
            <w:tabs>
              <w:tab w:val="right" w:leader="dot" w:pos="10790"/>
            </w:tabs>
            <w:rPr>
              <w:rFonts w:asciiTheme="minorHAnsi" w:eastAsiaTheme="minorEastAsia" w:hAnsiTheme="minorHAnsi" w:cstheme="minorBidi"/>
              <w:noProof/>
            </w:rPr>
          </w:pPr>
          <w:hyperlink w:anchor="_Toc89514909" w:history="1">
            <w:r w:rsidRPr="003C0A03">
              <w:rPr>
                <w:rStyle w:val="Hyperlink"/>
                <w:caps/>
                <w:noProof/>
              </w:rPr>
              <w:t>PARTICIPATION</w:t>
            </w:r>
            <w:r>
              <w:rPr>
                <w:noProof/>
                <w:webHidden/>
              </w:rPr>
              <w:tab/>
            </w:r>
            <w:r>
              <w:rPr>
                <w:noProof/>
                <w:webHidden/>
              </w:rPr>
              <w:fldChar w:fldCharType="begin"/>
            </w:r>
            <w:r>
              <w:rPr>
                <w:noProof/>
                <w:webHidden/>
              </w:rPr>
              <w:instrText xml:space="preserve"> PAGEREF _Toc89514909 \h </w:instrText>
            </w:r>
            <w:r>
              <w:rPr>
                <w:noProof/>
                <w:webHidden/>
              </w:rPr>
            </w:r>
            <w:r>
              <w:rPr>
                <w:noProof/>
                <w:webHidden/>
              </w:rPr>
              <w:fldChar w:fldCharType="separate"/>
            </w:r>
            <w:r>
              <w:rPr>
                <w:noProof/>
                <w:webHidden/>
              </w:rPr>
              <w:t>7</w:t>
            </w:r>
            <w:r>
              <w:rPr>
                <w:noProof/>
                <w:webHidden/>
              </w:rPr>
              <w:fldChar w:fldCharType="end"/>
            </w:r>
          </w:hyperlink>
        </w:p>
        <w:p w14:paraId="4ACAF5B3" w14:textId="03F84376" w:rsidR="009B3D32" w:rsidRDefault="009B3D32">
          <w:pPr>
            <w:pStyle w:val="TOC1"/>
            <w:tabs>
              <w:tab w:val="right" w:leader="dot" w:pos="10790"/>
            </w:tabs>
            <w:rPr>
              <w:rFonts w:asciiTheme="minorHAnsi" w:eastAsiaTheme="minorEastAsia" w:hAnsiTheme="minorHAnsi" w:cstheme="minorBidi"/>
              <w:noProof/>
            </w:rPr>
          </w:pPr>
          <w:hyperlink w:anchor="_Toc89514910" w:history="1">
            <w:r w:rsidRPr="003C0A03">
              <w:rPr>
                <w:rStyle w:val="Hyperlink"/>
                <w:caps/>
                <w:noProof/>
              </w:rPr>
              <w:t>Assessment and Grading</w:t>
            </w:r>
            <w:r>
              <w:rPr>
                <w:noProof/>
                <w:webHidden/>
              </w:rPr>
              <w:tab/>
            </w:r>
            <w:r>
              <w:rPr>
                <w:noProof/>
                <w:webHidden/>
              </w:rPr>
              <w:fldChar w:fldCharType="begin"/>
            </w:r>
            <w:r>
              <w:rPr>
                <w:noProof/>
                <w:webHidden/>
              </w:rPr>
              <w:instrText xml:space="preserve"> PAGEREF _Toc89514910 \h </w:instrText>
            </w:r>
            <w:r>
              <w:rPr>
                <w:noProof/>
                <w:webHidden/>
              </w:rPr>
            </w:r>
            <w:r>
              <w:rPr>
                <w:noProof/>
                <w:webHidden/>
              </w:rPr>
              <w:fldChar w:fldCharType="separate"/>
            </w:r>
            <w:r>
              <w:rPr>
                <w:noProof/>
                <w:webHidden/>
              </w:rPr>
              <w:t>7</w:t>
            </w:r>
            <w:r>
              <w:rPr>
                <w:noProof/>
                <w:webHidden/>
              </w:rPr>
              <w:fldChar w:fldCharType="end"/>
            </w:r>
          </w:hyperlink>
        </w:p>
        <w:p w14:paraId="6740C17F" w14:textId="250DD459" w:rsidR="009B3D32" w:rsidRDefault="009B3D32">
          <w:pPr>
            <w:pStyle w:val="TOC1"/>
            <w:tabs>
              <w:tab w:val="right" w:leader="dot" w:pos="10790"/>
            </w:tabs>
            <w:rPr>
              <w:rFonts w:asciiTheme="minorHAnsi" w:eastAsiaTheme="minorEastAsia" w:hAnsiTheme="minorHAnsi" w:cstheme="minorBidi"/>
              <w:noProof/>
            </w:rPr>
          </w:pPr>
          <w:hyperlink w:anchor="_Toc89514911" w:history="1">
            <w:r w:rsidRPr="003C0A03">
              <w:rPr>
                <w:rStyle w:val="Hyperlink"/>
                <w:noProof/>
              </w:rPr>
              <w:t>COURSE SCHEDULES</w:t>
            </w:r>
            <w:r>
              <w:rPr>
                <w:noProof/>
                <w:webHidden/>
              </w:rPr>
              <w:tab/>
            </w:r>
            <w:r>
              <w:rPr>
                <w:noProof/>
                <w:webHidden/>
              </w:rPr>
              <w:fldChar w:fldCharType="begin"/>
            </w:r>
            <w:r>
              <w:rPr>
                <w:noProof/>
                <w:webHidden/>
              </w:rPr>
              <w:instrText xml:space="preserve"> PAGEREF _Toc89514911 \h </w:instrText>
            </w:r>
            <w:r>
              <w:rPr>
                <w:noProof/>
                <w:webHidden/>
              </w:rPr>
            </w:r>
            <w:r>
              <w:rPr>
                <w:noProof/>
                <w:webHidden/>
              </w:rPr>
              <w:fldChar w:fldCharType="separate"/>
            </w:r>
            <w:r>
              <w:rPr>
                <w:noProof/>
                <w:webHidden/>
              </w:rPr>
              <w:t>8</w:t>
            </w:r>
            <w:r>
              <w:rPr>
                <w:noProof/>
                <w:webHidden/>
              </w:rPr>
              <w:fldChar w:fldCharType="end"/>
            </w:r>
          </w:hyperlink>
        </w:p>
        <w:p w14:paraId="3A4C0D70" w14:textId="4D45D5B7" w:rsidR="009B3D32" w:rsidRDefault="009B3D32">
          <w:pPr>
            <w:pStyle w:val="TOC1"/>
            <w:tabs>
              <w:tab w:val="right" w:leader="dot" w:pos="10790"/>
            </w:tabs>
            <w:rPr>
              <w:rFonts w:asciiTheme="minorHAnsi" w:eastAsiaTheme="minorEastAsia" w:hAnsiTheme="minorHAnsi" w:cstheme="minorBidi"/>
              <w:noProof/>
            </w:rPr>
          </w:pPr>
          <w:hyperlink w:anchor="_Toc89514912" w:history="1">
            <w:r w:rsidRPr="003C0A03">
              <w:rPr>
                <w:rStyle w:val="Hyperlink"/>
                <w:noProof/>
              </w:rPr>
              <w:t>ADDITIONAL COURSE POLICIES</w:t>
            </w:r>
            <w:r>
              <w:rPr>
                <w:noProof/>
                <w:webHidden/>
              </w:rPr>
              <w:tab/>
            </w:r>
            <w:r>
              <w:rPr>
                <w:noProof/>
                <w:webHidden/>
              </w:rPr>
              <w:fldChar w:fldCharType="begin"/>
            </w:r>
            <w:r>
              <w:rPr>
                <w:noProof/>
                <w:webHidden/>
              </w:rPr>
              <w:instrText xml:space="preserve"> PAGEREF _Toc89514912 \h </w:instrText>
            </w:r>
            <w:r>
              <w:rPr>
                <w:noProof/>
                <w:webHidden/>
              </w:rPr>
            </w:r>
            <w:r>
              <w:rPr>
                <w:noProof/>
                <w:webHidden/>
              </w:rPr>
              <w:fldChar w:fldCharType="separate"/>
            </w:r>
            <w:r>
              <w:rPr>
                <w:noProof/>
                <w:webHidden/>
              </w:rPr>
              <w:t>9</w:t>
            </w:r>
            <w:r>
              <w:rPr>
                <w:noProof/>
                <w:webHidden/>
              </w:rPr>
              <w:fldChar w:fldCharType="end"/>
            </w:r>
          </w:hyperlink>
        </w:p>
        <w:p w14:paraId="12AC5589" w14:textId="435554E4" w:rsidR="009B3D32" w:rsidRDefault="009B3D32">
          <w:pPr>
            <w:pStyle w:val="TOC1"/>
            <w:tabs>
              <w:tab w:val="right" w:leader="dot" w:pos="10790"/>
            </w:tabs>
            <w:rPr>
              <w:rFonts w:asciiTheme="minorHAnsi" w:eastAsiaTheme="minorEastAsia" w:hAnsiTheme="minorHAnsi" w:cstheme="minorBidi"/>
              <w:noProof/>
            </w:rPr>
          </w:pPr>
          <w:hyperlink w:anchor="_Toc89514913" w:history="1">
            <w:r w:rsidRPr="003C0A03">
              <w:rPr>
                <w:rStyle w:val="Hyperlink"/>
                <w:noProof/>
              </w:rPr>
              <w:t>ACADEMIC RESOURCES</w:t>
            </w:r>
            <w:r>
              <w:rPr>
                <w:noProof/>
                <w:webHidden/>
              </w:rPr>
              <w:tab/>
            </w:r>
            <w:r>
              <w:rPr>
                <w:noProof/>
                <w:webHidden/>
              </w:rPr>
              <w:fldChar w:fldCharType="begin"/>
            </w:r>
            <w:r>
              <w:rPr>
                <w:noProof/>
                <w:webHidden/>
              </w:rPr>
              <w:instrText xml:space="preserve"> PAGEREF _Toc89514913 \h </w:instrText>
            </w:r>
            <w:r>
              <w:rPr>
                <w:noProof/>
                <w:webHidden/>
              </w:rPr>
            </w:r>
            <w:r>
              <w:rPr>
                <w:noProof/>
                <w:webHidden/>
              </w:rPr>
              <w:fldChar w:fldCharType="separate"/>
            </w:r>
            <w:r>
              <w:rPr>
                <w:noProof/>
                <w:webHidden/>
              </w:rPr>
              <w:t>10</w:t>
            </w:r>
            <w:r>
              <w:rPr>
                <w:noProof/>
                <w:webHidden/>
              </w:rPr>
              <w:fldChar w:fldCharType="end"/>
            </w:r>
          </w:hyperlink>
        </w:p>
        <w:p w14:paraId="0642A5CE" w14:textId="2AAD2040" w:rsidR="00071185" w:rsidRDefault="00071185">
          <w:r>
            <w:rPr>
              <w:b/>
              <w:bCs/>
              <w:noProof/>
            </w:rPr>
            <w:fldChar w:fldCharType="end"/>
          </w:r>
        </w:p>
      </w:sdtContent>
    </w:sdt>
    <w:p w14:paraId="45DF8DE0" w14:textId="77777777" w:rsidR="00071185" w:rsidRPr="00071185" w:rsidRDefault="00071185" w:rsidP="00071185"/>
    <w:p w14:paraId="6E2CA105" w14:textId="77777777" w:rsidR="0062586A" w:rsidRDefault="0062586A">
      <w:pPr>
        <w:spacing w:before="60" w:after="60"/>
        <w:rPr>
          <w:b/>
          <w:sz w:val="28"/>
        </w:rPr>
      </w:pPr>
      <w:r>
        <w:rPr>
          <w:b/>
          <w:sz w:val="28"/>
        </w:rPr>
        <w:br w:type="page"/>
      </w:r>
    </w:p>
    <w:p w14:paraId="4A9C1ABA" w14:textId="4886CB13" w:rsidR="00353CB7" w:rsidRPr="008561B6" w:rsidRDefault="00353CB7" w:rsidP="00EC67CE">
      <w:pPr>
        <w:pStyle w:val="Heading1"/>
        <w:rPr>
          <w:caps/>
        </w:rPr>
      </w:pPr>
      <w:bookmarkStart w:id="2" w:name="_Toc89514903"/>
      <w:r w:rsidRPr="008561B6">
        <w:rPr>
          <w:caps/>
        </w:rPr>
        <w:lastRenderedPageBreak/>
        <w:t xml:space="preserve">Course </w:t>
      </w:r>
      <w:r w:rsidR="00AF6B68">
        <w:rPr>
          <w:caps/>
        </w:rPr>
        <w:t>Information</w:t>
      </w:r>
      <w:bookmarkEnd w:id="2"/>
    </w:p>
    <w:p w14:paraId="65DC7515" w14:textId="7A52B05D" w:rsidR="00AF6B68" w:rsidRDefault="00AF6B68" w:rsidP="00AF6B68">
      <w:pPr>
        <w:spacing w:before="240" w:after="120"/>
        <w:rPr>
          <w:b/>
          <w:sz w:val="24"/>
        </w:rPr>
      </w:pPr>
      <w:r w:rsidRPr="00AA5DBE">
        <w:rPr>
          <w:b/>
          <w:sz w:val="28"/>
        </w:rPr>
        <w:t>WEBSITE:</w:t>
      </w:r>
      <w:r>
        <w:rPr>
          <w:b/>
          <w:sz w:val="24"/>
        </w:rPr>
        <w:t xml:space="preserve"> </w:t>
      </w:r>
    </w:p>
    <w:p w14:paraId="5144C922" w14:textId="23AB897B" w:rsidR="00686D32" w:rsidRPr="00686D32" w:rsidRDefault="00686D32" w:rsidP="00AF6B68">
      <w:pPr>
        <w:spacing w:before="240" w:after="120"/>
        <w:rPr>
          <w:bCs/>
          <w:sz w:val="24"/>
        </w:rPr>
      </w:pPr>
      <w:r w:rsidRPr="00686D32">
        <w:rPr>
          <w:bCs/>
          <w:sz w:val="24"/>
        </w:rPr>
        <w:t>https://moodle.umo.edu/</w:t>
      </w:r>
    </w:p>
    <w:p w14:paraId="1AE19F20" w14:textId="49876030" w:rsidR="00E71392" w:rsidRDefault="00353CB7" w:rsidP="00353CB7">
      <w:pPr>
        <w:spacing w:before="240" w:after="120"/>
        <w:rPr>
          <w:b/>
          <w:sz w:val="28"/>
        </w:rPr>
      </w:pPr>
      <w:r w:rsidRPr="00AA5DBE">
        <w:rPr>
          <w:b/>
          <w:sz w:val="28"/>
        </w:rPr>
        <w:t>COURSE DESCRIPTION:</w:t>
      </w:r>
    </w:p>
    <w:p w14:paraId="6F20A9D0" w14:textId="53F3B91A" w:rsidR="00C070C3" w:rsidRDefault="00C070C3" w:rsidP="00353CB7">
      <w:pPr>
        <w:spacing w:before="240" w:after="120"/>
        <w:rPr>
          <w:sz w:val="24"/>
        </w:rPr>
      </w:pPr>
      <w:r>
        <w:t>This course is designed to introduce students to the fisheries and wildlife profession</w:t>
      </w:r>
      <w:r w:rsidR="00686D32">
        <w:t>,</w:t>
      </w:r>
      <w:r>
        <w:t xml:space="preserve"> including </w:t>
      </w:r>
      <w:r w:rsidR="00686D32">
        <w:t xml:space="preserve">its </w:t>
      </w:r>
      <w:r>
        <w:t>history, science, and philosophy</w:t>
      </w:r>
      <w:r w:rsidR="00686D32">
        <w:t>,</w:t>
      </w:r>
      <w:r>
        <w:t xml:space="preserve"> with an emphasis on management from a sustainability and conservation</w:t>
      </w:r>
      <w:r w:rsidR="00686D32">
        <w:t xml:space="preserve"> perspective</w:t>
      </w:r>
      <w:r>
        <w:t xml:space="preserve">. </w:t>
      </w:r>
    </w:p>
    <w:p w14:paraId="41812DE8" w14:textId="064062F3" w:rsidR="00E71392" w:rsidRDefault="00353CB7" w:rsidP="00353CB7">
      <w:pPr>
        <w:spacing w:before="240" w:after="120"/>
        <w:rPr>
          <w:sz w:val="28"/>
        </w:rPr>
      </w:pPr>
      <w:r w:rsidRPr="00AA5DBE">
        <w:rPr>
          <w:b/>
          <w:sz w:val="28"/>
        </w:rPr>
        <w:t>COURSE CREDITS:</w:t>
      </w:r>
      <w:r w:rsidRPr="00AA5DBE">
        <w:rPr>
          <w:sz w:val="28"/>
        </w:rPr>
        <w:t xml:space="preserve"> </w:t>
      </w:r>
    </w:p>
    <w:p w14:paraId="0045C66E" w14:textId="3AF75021" w:rsidR="00E71392" w:rsidRPr="00E71392" w:rsidRDefault="006B6908" w:rsidP="00353CB7">
      <w:pPr>
        <w:spacing w:before="240" w:after="120"/>
        <w:rPr>
          <w:b/>
        </w:rPr>
      </w:pPr>
      <w:r>
        <w:rPr>
          <w:sz w:val="24"/>
        </w:rPr>
        <w:t>Ducks Unlimited Credential-3 Credit Hour Course Articulated at UMO</w:t>
      </w:r>
    </w:p>
    <w:p w14:paraId="16493B69" w14:textId="32EAB702" w:rsidR="00172FAD" w:rsidRDefault="00353CB7" w:rsidP="00353CB7">
      <w:pPr>
        <w:spacing w:before="240" w:after="120"/>
        <w:rPr>
          <w:b/>
          <w:sz w:val="28"/>
        </w:rPr>
      </w:pPr>
      <w:r w:rsidRPr="00AA5DBE">
        <w:rPr>
          <w:b/>
          <w:sz w:val="28"/>
        </w:rPr>
        <w:t xml:space="preserve">COURSE PREREQUISITES: </w:t>
      </w:r>
    </w:p>
    <w:p w14:paraId="57B8E59A" w14:textId="77777777" w:rsidR="00E045FB" w:rsidRDefault="00E045FB" w:rsidP="00353CB7">
      <w:pPr>
        <w:spacing w:before="240" w:after="120"/>
        <w:rPr>
          <w:sz w:val="24"/>
        </w:rPr>
      </w:pPr>
      <w:r>
        <w:rPr>
          <w:sz w:val="24"/>
        </w:rPr>
        <w:t>N/A</w:t>
      </w:r>
    </w:p>
    <w:p w14:paraId="7D0ED420" w14:textId="3C56599E" w:rsidR="00E71392" w:rsidRDefault="00353CB7" w:rsidP="00353CB7">
      <w:pPr>
        <w:spacing w:before="240" w:after="120"/>
        <w:rPr>
          <w:b/>
          <w:sz w:val="24"/>
        </w:rPr>
      </w:pPr>
      <w:r w:rsidRPr="00AA5DBE">
        <w:rPr>
          <w:b/>
          <w:sz w:val="28"/>
        </w:rPr>
        <w:t>COURSE CO-REQUISITES:</w:t>
      </w:r>
      <w:r>
        <w:rPr>
          <w:b/>
          <w:sz w:val="24"/>
        </w:rPr>
        <w:t xml:space="preserve"> </w:t>
      </w:r>
    </w:p>
    <w:p w14:paraId="34FC5A27" w14:textId="7D3CD8EC" w:rsidR="00E71392" w:rsidRPr="00E71392" w:rsidRDefault="00E71392" w:rsidP="00353CB7">
      <w:pPr>
        <w:spacing w:before="240" w:after="120"/>
        <w:rPr>
          <w:sz w:val="24"/>
        </w:rPr>
      </w:pPr>
      <w:r w:rsidRPr="00E71392">
        <w:rPr>
          <w:sz w:val="24"/>
        </w:rPr>
        <w:t>None</w:t>
      </w:r>
    </w:p>
    <w:p w14:paraId="584BBF78" w14:textId="3017EDA8" w:rsidR="00172FAD" w:rsidRDefault="00783A26" w:rsidP="00E30F6D">
      <w:pPr>
        <w:spacing w:before="240" w:after="120"/>
        <w:rPr>
          <w:sz w:val="28"/>
        </w:rPr>
      </w:pPr>
      <w:r w:rsidRPr="00AA5DBE">
        <w:rPr>
          <w:b/>
          <w:sz w:val="28"/>
        </w:rPr>
        <w:t xml:space="preserve">COURSE </w:t>
      </w:r>
      <w:r w:rsidR="00C03ECD">
        <w:rPr>
          <w:b/>
          <w:sz w:val="28"/>
        </w:rPr>
        <w:t>SEMESTER</w:t>
      </w:r>
      <w:r w:rsidRPr="00AA5DBE">
        <w:rPr>
          <w:b/>
          <w:sz w:val="28"/>
        </w:rPr>
        <w:t>:</w:t>
      </w:r>
      <w:r w:rsidRPr="00AA5DBE">
        <w:rPr>
          <w:sz w:val="28"/>
        </w:rPr>
        <w:t xml:space="preserve"> </w:t>
      </w:r>
    </w:p>
    <w:p w14:paraId="21050E0A" w14:textId="285B94EF" w:rsidR="00E71392" w:rsidRDefault="00686D32" w:rsidP="00E30F6D">
      <w:pPr>
        <w:spacing w:before="240" w:after="120"/>
        <w:rPr>
          <w:sz w:val="24"/>
        </w:rPr>
      </w:pPr>
      <w:r>
        <w:rPr>
          <w:sz w:val="24"/>
        </w:rPr>
        <w:t>TBA</w:t>
      </w:r>
    </w:p>
    <w:p w14:paraId="7002A4C4" w14:textId="7AAE6C66" w:rsidR="00C03ECD" w:rsidRDefault="00AF6B68" w:rsidP="00E30F6D">
      <w:pPr>
        <w:spacing w:before="240" w:after="120"/>
        <w:rPr>
          <w:b/>
          <w:sz w:val="28"/>
        </w:rPr>
      </w:pPr>
      <w:r>
        <w:rPr>
          <w:b/>
          <w:sz w:val="28"/>
        </w:rPr>
        <w:t>COURSE SECTION:</w:t>
      </w:r>
    </w:p>
    <w:p w14:paraId="108183D6" w14:textId="04E6FFB9" w:rsidR="00E71392" w:rsidRPr="00E71392" w:rsidRDefault="006B6908" w:rsidP="00E30F6D">
      <w:pPr>
        <w:spacing w:before="240" w:after="120"/>
        <w:rPr>
          <w:sz w:val="24"/>
        </w:rPr>
      </w:pPr>
      <w:r>
        <w:rPr>
          <w:sz w:val="24"/>
        </w:rPr>
        <w:t>Certification</w:t>
      </w:r>
    </w:p>
    <w:p w14:paraId="16E3AC11" w14:textId="4F572AE5" w:rsidR="00783A26" w:rsidRDefault="00783A26" w:rsidP="00E71392">
      <w:pPr>
        <w:spacing w:before="240" w:after="120"/>
        <w:ind w:left="1800" w:hanging="1800"/>
        <w:rPr>
          <w:b/>
          <w:sz w:val="28"/>
        </w:rPr>
      </w:pPr>
      <w:r w:rsidRPr="00AA5DBE">
        <w:rPr>
          <w:b/>
          <w:sz w:val="28"/>
        </w:rPr>
        <w:t>COURSE LENGTH:</w:t>
      </w:r>
    </w:p>
    <w:p w14:paraId="5E1581DC" w14:textId="41A4EA79" w:rsidR="00E71392" w:rsidRPr="00E71392" w:rsidRDefault="00686D32" w:rsidP="00E71392">
      <w:pPr>
        <w:spacing w:before="240" w:after="120"/>
        <w:ind w:left="1800" w:hanging="1800"/>
        <w:rPr>
          <w:sz w:val="24"/>
        </w:rPr>
      </w:pPr>
      <w:r>
        <w:rPr>
          <w:sz w:val="24"/>
        </w:rPr>
        <w:t xml:space="preserve">7 </w:t>
      </w:r>
      <w:r w:rsidR="00E71392">
        <w:rPr>
          <w:sz w:val="24"/>
        </w:rPr>
        <w:t>weeks</w:t>
      </w:r>
    </w:p>
    <w:p w14:paraId="374CD85A" w14:textId="1BD8D607" w:rsidR="00724192" w:rsidRDefault="00783A26" w:rsidP="001370A1">
      <w:pPr>
        <w:tabs>
          <w:tab w:val="left" w:pos="2520"/>
        </w:tabs>
        <w:spacing w:before="240" w:after="120"/>
        <w:ind w:left="2520" w:hanging="2520"/>
        <w:rPr>
          <w:b/>
          <w:sz w:val="24"/>
        </w:rPr>
      </w:pPr>
      <w:r w:rsidRPr="00AA5DBE">
        <w:rPr>
          <w:b/>
          <w:sz w:val="28"/>
        </w:rPr>
        <w:t>CLASS</w:t>
      </w:r>
      <w:r w:rsidR="00EC67CE" w:rsidRPr="00AA5DBE">
        <w:rPr>
          <w:b/>
          <w:sz w:val="28"/>
        </w:rPr>
        <w:t xml:space="preserve"> MEETING</w:t>
      </w:r>
      <w:r w:rsidR="001370A1" w:rsidRPr="00AA5DBE">
        <w:rPr>
          <w:b/>
          <w:sz w:val="28"/>
        </w:rPr>
        <w:t xml:space="preserve"> TIMES:</w:t>
      </w:r>
      <w:r w:rsidR="001370A1">
        <w:rPr>
          <w:b/>
          <w:sz w:val="24"/>
        </w:rPr>
        <w:tab/>
      </w:r>
    </w:p>
    <w:p w14:paraId="689798B1" w14:textId="287B9A98" w:rsidR="00E71392" w:rsidRPr="00E71392" w:rsidRDefault="00686D32" w:rsidP="001370A1">
      <w:pPr>
        <w:tabs>
          <w:tab w:val="left" w:pos="2520"/>
        </w:tabs>
        <w:spacing w:before="240" w:after="120"/>
        <w:ind w:left="2520" w:hanging="2520"/>
        <w:rPr>
          <w:sz w:val="24"/>
        </w:rPr>
      </w:pPr>
      <w:r>
        <w:rPr>
          <w:sz w:val="24"/>
        </w:rPr>
        <w:t xml:space="preserve">Asynchronous </w:t>
      </w:r>
    </w:p>
    <w:p w14:paraId="2CB46BC7" w14:textId="4FC1DB05" w:rsidR="00172FAD" w:rsidRDefault="00B654DB" w:rsidP="00E30F6D">
      <w:pPr>
        <w:spacing w:before="240" w:after="120"/>
        <w:rPr>
          <w:b/>
          <w:sz w:val="28"/>
        </w:rPr>
      </w:pPr>
      <w:r>
        <w:rPr>
          <w:b/>
          <w:sz w:val="28"/>
        </w:rPr>
        <w:t>COURSE FORMAT:</w:t>
      </w:r>
    </w:p>
    <w:p w14:paraId="5AFC2D00" w14:textId="61F5B44B" w:rsidR="00E71392" w:rsidRPr="00E71392" w:rsidRDefault="00686D32" w:rsidP="00E30F6D">
      <w:pPr>
        <w:spacing w:before="240" w:after="120"/>
        <w:rPr>
          <w:sz w:val="24"/>
        </w:rPr>
      </w:pPr>
      <w:r>
        <w:rPr>
          <w:sz w:val="24"/>
        </w:rPr>
        <w:t>Online</w:t>
      </w:r>
    </w:p>
    <w:p w14:paraId="5E65B92B" w14:textId="06368639" w:rsidR="00E30F6D" w:rsidRDefault="00B654DB" w:rsidP="00E30F6D">
      <w:pPr>
        <w:spacing w:before="240" w:after="120"/>
        <w:rPr>
          <w:b/>
          <w:sz w:val="28"/>
        </w:rPr>
      </w:pPr>
      <w:r>
        <w:rPr>
          <w:b/>
          <w:sz w:val="28"/>
        </w:rPr>
        <w:t>GER CATEGORY FULFILLED:</w:t>
      </w:r>
    </w:p>
    <w:p w14:paraId="184A0C95" w14:textId="405EA89F" w:rsidR="00E71392" w:rsidRPr="00E71392" w:rsidRDefault="00E71392" w:rsidP="00E30F6D">
      <w:pPr>
        <w:spacing w:before="240" w:after="120"/>
        <w:rPr>
          <w:b/>
          <w:sz w:val="28"/>
        </w:rPr>
      </w:pPr>
      <w:r>
        <w:rPr>
          <w:sz w:val="24"/>
        </w:rPr>
        <w:t>None</w:t>
      </w:r>
    </w:p>
    <w:p w14:paraId="7F7D858D" w14:textId="77777777" w:rsidR="00724192" w:rsidRPr="008561B6" w:rsidRDefault="00B27652" w:rsidP="00B27652">
      <w:pPr>
        <w:pStyle w:val="Heading1"/>
        <w:rPr>
          <w:caps/>
        </w:rPr>
      </w:pPr>
      <w:bookmarkStart w:id="3" w:name="_Toc89514904"/>
      <w:r w:rsidRPr="008561B6">
        <w:rPr>
          <w:caps/>
        </w:rPr>
        <w:lastRenderedPageBreak/>
        <w:t>Course Materials</w:t>
      </w:r>
      <w:bookmarkEnd w:id="3"/>
    </w:p>
    <w:p w14:paraId="0D7977C0" w14:textId="6A5528EE" w:rsidR="00172FAD" w:rsidRDefault="00952B4E" w:rsidP="00B27652">
      <w:pPr>
        <w:spacing w:before="240" w:after="120"/>
        <w:rPr>
          <w:b/>
          <w:sz w:val="28"/>
        </w:rPr>
      </w:pPr>
      <w:r w:rsidRPr="00AA5DBE">
        <w:rPr>
          <w:b/>
          <w:sz w:val="28"/>
        </w:rPr>
        <w:t>REQUIRED TEXT</w:t>
      </w:r>
      <w:r w:rsidR="00B27652" w:rsidRPr="00AA5DBE">
        <w:rPr>
          <w:b/>
          <w:sz w:val="28"/>
        </w:rPr>
        <w:t>BOOK:</w:t>
      </w:r>
      <w:r w:rsidRPr="00AA5DBE">
        <w:rPr>
          <w:b/>
          <w:sz w:val="28"/>
        </w:rPr>
        <w:t xml:space="preserve"> </w:t>
      </w:r>
    </w:p>
    <w:p w14:paraId="601013B7" w14:textId="4E8DF80D" w:rsidR="00E71392" w:rsidRPr="00E71392" w:rsidRDefault="00686D32" w:rsidP="00B27652">
      <w:pPr>
        <w:spacing w:before="240" w:after="120"/>
        <w:rPr>
          <w:sz w:val="24"/>
        </w:rPr>
      </w:pPr>
      <w:r>
        <w:rPr>
          <w:sz w:val="24"/>
        </w:rPr>
        <w:t>ICEV Log-in Required</w:t>
      </w:r>
    </w:p>
    <w:p w14:paraId="2989FB70" w14:textId="4813ED0D" w:rsidR="00172FAD" w:rsidRDefault="00D4056F" w:rsidP="00B27652">
      <w:pPr>
        <w:spacing w:before="240" w:after="120"/>
        <w:rPr>
          <w:b/>
          <w:sz w:val="24"/>
        </w:rPr>
      </w:pPr>
      <w:r w:rsidRPr="00AA5DBE">
        <w:rPr>
          <w:b/>
          <w:sz w:val="28"/>
        </w:rPr>
        <w:t>REQUIRED RESOURCES:</w:t>
      </w:r>
      <w:r>
        <w:rPr>
          <w:b/>
          <w:sz w:val="24"/>
        </w:rPr>
        <w:t xml:space="preserve"> </w:t>
      </w:r>
    </w:p>
    <w:p w14:paraId="3F79E0B1" w14:textId="667B61DD" w:rsidR="00E71392" w:rsidRDefault="009C3183" w:rsidP="00B27652">
      <w:pPr>
        <w:spacing w:before="240" w:after="120"/>
        <w:rPr>
          <w:sz w:val="24"/>
        </w:rPr>
      </w:pPr>
      <w:r>
        <w:rPr>
          <w:sz w:val="24"/>
        </w:rPr>
        <w:t xml:space="preserve">ICEV Ducks Unlimited Certification, ISBN 13: </w:t>
      </w:r>
      <w:r w:rsidRPr="009C3183">
        <w:rPr>
          <w:sz w:val="24"/>
        </w:rPr>
        <w:t>9781614591894</w:t>
      </w:r>
    </w:p>
    <w:p w14:paraId="6B787E10" w14:textId="2C3D43BA" w:rsidR="006B6908" w:rsidRPr="006B6908" w:rsidRDefault="006B6908" w:rsidP="00B27652">
      <w:pPr>
        <w:spacing w:before="240" w:after="120"/>
        <w:rPr>
          <w:rFonts w:ascii="Roboto" w:hAnsi="Roboto"/>
          <w:caps/>
          <w:shd w:val="clear" w:color="auto" w:fill="FFFFFF"/>
        </w:rPr>
      </w:pPr>
      <w:r>
        <w:rPr>
          <w:rFonts w:ascii="Roboto" w:hAnsi="Roboto"/>
          <w:color w:val="262626"/>
          <w:shd w:val="clear" w:color="auto" w:fill="FFFFFF"/>
        </w:rPr>
        <w:t> </w:t>
      </w:r>
      <w:hyperlink r:id="rId8" w:history="1">
        <w:r>
          <w:rPr>
            <w:rStyle w:val="Hyperlink"/>
            <w:rFonts w:ascii="Roboto" w:hAnsi="Roboto"/>
            <w:shd w:val="clear" w:color="auto" w:fill="FFFFFF"/>
          </w:rPr>
          <w:t>login.icevonline.com/auth/account/register</w:t>
        </w:r>
      </w:hyperlink>
      <w:r>
        <w:t xml:space="preserve"> Please </w:t>
      </w:r>
      <w:r>
        <w:rPr>
          <w:rFonts w:ascii="Roboto" w:hAnsi="Roboto"/>
          <w:color w:val="262626"/>
          <w:shd w:val="clear" w:color="auto" w:fill="FFFFFF"/>
        </w:rPr>
        <w:t>enter the following registration code &amp; submit:</w:t>
      </w:r>
      <w:r>
        <w:rPr>
          <w:rFonts w:ascii="Roboto" w:hAnsi="Roboto"/>
          <w:color w:val="262626"/>
        </w:rPr>
        <w:br/>
      </w:r>
      <w:r>
        <w:rPr>
          <w:rStyle w:val="text-primary"/>
          <w:rFonts w:ascii="Roboto" w:hAnsi="Roboto"/>
          <w:caps/>
          <w:shd w:val="clear" w:color="auto" w:fill="FFFFFF"/>
        </w:rPr>
        <w:t xml:space="preserve">HE-DAVIS003 </w:t>
      </w:r>
    </w:p>
    <w:p w14:paraId="16D8F04B" w14:textId="10B14E84" w:rsidR="006A3817" w:rsidRDefault="00952B4E" w:rsidP="00B27652">
      <w:pPr>
        <w:spacing w:before="240" w:after="120"/>
        <w:rPr>
          <w:b/>
          <w:sz w:val="24"/>
        </w:rPr>
      </w:pPr>
      <w:r w:rsidRPr="00AA5DBE">
        <w:rPr>
          <w:b/>
          <w:sz w:val="28"/>
        </w:rPr>
        <w:t>RECOMMENDED RESOURCES:</w:t>
      </w:r>
      <w:r w:rsidR="00D4056F">
        <w:rPr>
          <w:b/>
          <w:sz w:val="24"/>
        </w:rPr>
        <w:t xml:space="preserve"> </w:t>
      </w:r>
    </w:p>
    <w:p w14:paraId="02FB5007" w14:textId="272AD3D6" w:rsidR="00E71392" w:rsidRPr="00E71392" w:rsidRDefault="00E71392" w:rsidP="00B27652">
      <w:pPr>
        <w:spacing w:before="240" w:after="120"/>
        <w:rPr>
          <w:sz w:val="24"/>
        </w:rPr>
      </w:pPr>
      <w:r w:rsidRPr="00E71392">
        <w:rPr>
          <w:sz w:val="24"/>
        </w:rPr>
        <w:t>None</w:t>
      </w:r>
    </w:p>
    <w:p w14:paraId="195D1A76" w14:textId="3233432E" w:rsidR="006F22D4" w:rsidRDefault="006F22D4" w:rsidP="003B2218">
      <w:pPr>
        <w:pStyle w:val="Heading1"/>
        <w:rPr>
          <w:caps/>
        </w:rPr>
      </w:pPr>
      <w:bookmarkStart w:id="4" w:name="_Toc89514905"/>
      <w:r>
        <w:rPr>
          <w:caps/>
        </w:rPr>
        <w:t>Technical Support</w:t>
      </w:r>
    </w:p>
    <w:p w14:paraId="73A516AC" w14:textId="67CD8A65" w:rsidR="006F22D4" w:rsidRPr="006F22D4" w:rsidRDefault="006F22D4" w:rsidP="006F22D4">
      <w:pPr>
        <w:spacing w:before="240" w:after="120"/>
        <w:rPr>
          <w:sz w:val="24"/>
        </w:rPr>
      </w:pPr>
      <w:r w:rsidRPr="006F22D4">
        <w:rPr>
          <w:sz w:val="24"/>
        </w:rPr>
        <w:t>Moodle Classr</w:t>
      </w:r>
      <w:r>
        <w:rPr>
          <w:sz w:val="24"/>
        </w:rPr>
        <w:t>oom &amp; Email Technical Support: </w:t>
      </w:r>
      <w:r w:rsidRPr="006F22D4">
        <w:rPr>
          <w:sz w:val="24"/>
        </w:rPr>
        <w:t xml:space="preserve">If you have difficulties accessing your password, UMO email, or UMO Moodle classroom account, contact Information Technology by submitting a support ticket.  www.UMO.edu &gt; Bottom of website “Report a problem” link or call IT: 1-800-653-0854 ext. 1347. </w:t>
      </w:r>
    </w:p>
    <w:p w14:paraId="2BD695AC" w14:textId="1750FF41" w:rsidR="003B2218" w:rsidRDefault="003B2218" w:rsidP="003B2218">
      <w:pPr>
        <w:pStyle w:val="Heading1"/>
        <w:rPr>
          <w:caps/>
        </w:rPr>
      </w:pPr>
      <w:r w:rsidRPr="008561B6">
        <w:rPr>
          <w:caps/>
        </w:rPr>
        <w:t>Technology Requirements</w:t>
      </w:r>
      <w:bookmarkEnd w:id="4"/>
    </w:p>
    <w:p w14:paraId="6238A932" w14:textId="3C596C49" w:rsidR="006A20EF" w:rsidRPr="00D70148" w:rsidRDefault="006A20EF" w:rsidP="006A20EF">
      <w:pPr>
        <w:spacing w:before="120" w:after="120"/>
        <w:rPr>
          <w:sz w:val="24"/>
        </w:rPr>
      </w:pPr>
      <w:r w:rsidRPr="00AA5DBE">
        <w:rPr>
          <w:b/>
          <w:sz w:val="28"/>
        </w:rPr>
        <w:t>HARDWARE</w:t>
      </w:r>
      <w:r w:rsidR="00B654DB">
        <w:rPr>
          <w:b/>
          <w:sz w:val="28"/>
        </w:rPr>
        <w:t xml:space="preserve"> RECOMMENDATIONS</w:t>
      </w:r>
      <w:r w:rsidRPr="00AA5DBE">
        <w:rPr>
          <w:b/>
          <w:sz w:val="28"/>
        </w:rPr>
        <w:t>:</w:t>
      </w:r>
      <w:r>
        <w:rPr>
          <w:sz w:val="24"/>
        </w:rPr>
        <w:t xml:space="preserve"> </w:t>
      </w:r>
      <w:r w:rsidRPr="00D70148">
        <w:rPr>
          <w:sz w:val="24"/>
        </w:rPr>
        <w:t>University of Mount Olive’s IT department provides</w:t>
      </w:r>
      <w:r w:rsidRPr="00D70148">
        <w:rPr>
          <w:color w:val="990000"/>
          <w:sz w:val="24"/>
        </w:rPr>
        <w:t xml:space="preserve"> </w:t>
      </w:r>
      <w:hyperlink r:id="rId9" w:history="1">
        <w:r w:rsidRPr="00D70148">
          <w:rPr>
            <w:rStyle w:val="Hyperlink"/>
            <w:sz w:val="24"/>
          </w:rPr>
          <w:t>technology recommendations</w:t>
        </w:r>
      </w:hyperlink>
      <w:r w:rsidRPr="00D70148">
        <w:rPr>
          <w:sz w:val="24"/>
        </w:rPr>
        <w:t xml:space="preserve"> for computer hardware. </w:t>
      </w:r>
    </w:p>
    <w:p w14:paraId="32BFC878" w14:textId="70CB478A" w:rsidR="006A20EF" w:rsidRPr="00AA5DBE" w:rsidRDefault="006A20EF" w:rsidP="006A20EF">
      <w:pPr>
        <w:spacing w:before="120" w:after="120"/>
        <w:rPr>
          <w:b/>
        </w:rPr>
      </w:pPr>
      <w:r w:rsidRPr="00AA5DBE">
        <w:rPr>
          <w:b/>
          <w:sz w:val="28"/>
        </w:rPr>
        <w:t>SOFTWARE</w:t>
      </w:r>
      <w:r w:rsidR="00B654DB">
        <w:rPr>
          <w:b/>
          <w:sz w:val="28"/>
        </w:rPr>
        <w:t xml:space="preserve"> AND TECHNOLOGY</w:t>
      </w:r>
      <w:r w:rsidRPr="00AA5DBE">
        <w:rPr>
          <w:b/>
          <w:sz w:val="28"/>
        </w:rPr>
        <w:t>:</w:t>
      </w:r>
      <w:r w:rsidRPr="00AA5DBE">
        <w:rPr>
          <w:b/>
        </w:rPr>
        <w:t xml:space="preserve"> </w:t>
      </w:r>
    </w:p>
    <w:p w14:paraId="62A9D1F9" w14:textId="35579853" w:rsidR="006A20EF" w:rsidRPr="00B654DB" w:rsidRDefault="006A20EF" w:rsidP="00B654DB">
      <w:pPr>
        <w:spacing w:line="276" w:lineRule="auto"/>
        <w:rPr>
          <w:sz w:val="24"/>
          <w:szCs w:val="24"/>
        </w:rPr>
      </w:pPr>
      <w:r w:rsidRPr="00B654DB">
        <w:rPr>
          <w:sz w:val="24"/>
          <w:szCs w:val="24"/>
        </w:rPr>
        <w:t xml:space="preserve">Moodle and </w:t>
      </w:r>
      <w:proofErr w:type="spellStart"/>
      <w:r w:rsidRPr="00B654DB">
        <w:rPr>
          <w:sz w:val="24"/>
          <w:szCs w:val="24"/>
        </w:rPr>
        <w:t>MyUMO</w:t>
      </w:r>
      <w:proofErr w:type="spellEnd"/>
    </w:p>
    <w:p w14:paraId="27E91FFD" w14:textId="77777777" w:rsidR="006A20EF" w:rsidRPr="00B654DB" w:rsidRDefault="006A20EF" w:rsidP="00B654DB">
      <w:pPr>
        <w:spacing w:line="276" w:lineRule="auto"/>
        <w:rPr>
          <w:sz w:val="24"/>
          <w:szCs w:val="24"/>
        </w:rPr>
      </w:pPr>
      <w:hyperlink r:id="rId10">
        <w:r w:rsidRPr="00B654DB">
          <w:rPr>
            <w:sz w:val="24"/>
            <w:szCs w:val="24"/>
          </w:rPr>
          <w:t>Adobe Reader</w:t>
        </w:r>
      </w:hyperlink>
      <w:r w:rsidRPr="00B654DB">
        <w:rPr>
          <w:sz w:val="24"/>
          <w:szCs w:val="24"/>
        </w:rPr>
        <w:t xml:space="preserve"> (for reading PDF files)</w:t>
      </w:r>
    </w:p>
    <w:p w14:paraId="18CE2716" w14:textId="77777777" w:rsidR="006A20EF" w:rsidRPr="00B654DB" w:rsidRDefault="006A20EF" w:rsidP="00B654DB">
      <w:pPr>
        <w:spacing w:line="276" w:lineRule="auto"/>
        <w:rPr>
          <w:sz w:val="24"/>
          <w:szCs w:val="24"/>
        </w:rPr>
      </w:pPr>
      <w:hyperlink r:id="rId11">
        <w:r w:rsidRPr="00B654DB">
          <w:rPr>
            <w:sz w:val="24"/>
            <w:szCs w:val="24"/>
          </w:rPr>
          <w:t>Office 365</w:t>
        </w:r>
      </w:hyperlink>
    </w:p>
    <w:p w14:paraId="6F678FAC" w14:textId="77777777" w:rsidR="00B76E0E" w:rsidRPr="00B76E0E" w:rsidRDefault="00B76E0E" w:rsidP="00B76E0E">
      <w:pPr>
        <w:pStyle w:val="Heading1"/>
        <w:rPr>
          <w:caps/>
        </w:rPr>
      </w:pPr>
      <w:bookmarkStart w:id="5" w:name="_Toc89514906"/>
      <w:r w:rsidRPr="00B76E0E">
        <w:rPr>
          <w:caps/>
        </w:rPr>
        <w:t>E-Mail and Moodle Communication</w:t>
      </w:r>
    </w:p>
    <w:p w14:paraId="5F6B97C0" w14:textId="3BF2FF67" w:rsidR="00B76E0E" w:rsidRPr="00B76E0E" w:rsidRDefault="00B76E0E" w:rsidP="00B76E0E">
      <w:pPr>
        <w:spacing w:before="240" w:after="120"/>
        <w:rPr>
          <w:sz w:val="24"/>
        </w:rPr>
      </w:pPr>
      <w:r w:rsidRPr="00B76E0E">
        <w:rPr>
          <w:sz w:val="24"/>
        </w:rPr>
        <w:t>UMO e-mail is the only acceptable form of e-mail communication for students and instructors. Students</w:t>
      </w:r>
      <w:r>
        <w:rPr>
          <w:sz w:val="24"/>
        </w:rPr>
        <w:t xml:space="preserve"> </w:t>
      </w:r>
      <w:r w:rsidRPr="00B76E0E">
        <w:rPr>
          <w:sz w:val="24"/>
        </w:rPr>
        <w:t>may expect messages from the instructor on this account. Failure t</w:t>
      </w:r>
      <w:r>
        <w:rPr>
          <w:sz w:val="24"/>
        </w:rPr>
        <w:t xml:space="preserve">o check your UMO e-mail account </w:t>
      </w:r>
      <w:r w:rsidRPr="00B76E0E">
        <w:rPr>
          <w:sz w:val="24"/>
        </w:rPr>
        <w:t>and Moodle shell is not an acceptable excuse for missing messages.</w:t>
      </w:r>
    </w:p>
    <w:p w14:paraId="3DA9889A" w14:textId="77777777" w:rsidR="00B76E0E" w:rsidRPr="00B76E0E" w:rsidRDefault="00B76E0E" w:rsidP="00B76E0E">
      <w:pPr>
        <w:spacing w:before="240" w:after="120"/>
        <w:rPr>
          <w:sz w:val="24"/>
        </w:rPr>
      </w:pPr>
      <w:r w:rsidRPr="00B76E0E">
        <w:rPr>
          <w:sz w:val="24"/>
        </w:rPr>
        <w:t>Please use PROPER e-mail etiquette. This means you:</w:t>
      </w:r>
    </w:p>
    <w:p w14:paraId="2BEA4C58" w14:textId="77777777" w:rsidR="00B76E0E" w:rsidRPr="00B76E0E" w:rsidRDefault="00B76E0E" w:rsidP="00B76E0E">
      <w:pPr>
        <w:spacing w:before="240" w:after="120"/>
        <w:contextualSpacing/>
        <w:rPr>
          <w:sz w:val="24"/>
        </w:rPr>
      </w:pPr>
      <w:r w:rsidRPr="00B76E0E">
        <w:rPr>
          <w:sz w:val="24"/>
        </w:rPr>
        <w:t>1. provide a subject in the subject line of every email (Question on Reading Assignment),</w:t>
      </w:r>
    </w:p>
    <w:p w14:paraId="567FA1FC" w14:textId="062D95B1" w:rsidR="00B76E0E" w:rsidRPr="00B76E0E" w:rsidRDefault="00B76E0E" w:rsidP="00B76E0E">
      <w:pPr>
        <w:spacing w:before="240" w:after="120"/>
        <w:contextualSpacing/>
        <w:rPr>
          <w:sz w:val="24"/>
        </w:rPr>
      </w:pPr>
      <w:r w:rsidRPr="00B76E0E">
        <w:rPr>
          <w:sz w:val="24"/>
        </w:rPr>
        <w:t xml:space="preserve">2. begin your email with a salutation (Example: Hi, Dr. </w:t>
      </w:r>
      <w:r w:rsidR="00F70E57">
        <w:rPr>
          <w:sz w:val="24"/>
        </w:rPr>
        <w:t>Cariveau</w:t>
      </w:r>
      <w:r w:rsidRPr="00B76E0E">
        <w:rPr>
          <w:sz w:val="24"/>
        </w:rPr>
        <w:t>),</w:t>
      </w:r>
    </w:p>
    <w:p w14:paraId="79762E77" w14:textId="77777777" w:rsidR="00B76E0E" w:rsidRPr="00B76E0E" w:rsidRDefault="00B76E0E" w:rsidP="00B76E0E">
      <w:pPr>
        <w:spacing w:before="240" w:after="120"/>
        <w:contextualSpacing/>
        <w:rPr>
          <w:sz w:val="24"/>
        </w:rPr>
      </w:pPr>
      <w:r w:rsidRPr="00B76E0E">
        <w:rPr>
          <w:sz w:val="24"/>
        </w:rPr>
        <w:t>3. identify yourself (Example: This is Amanda from your Biology Class)</w:t>
      </w:r>
    </w:p>
    <w:p w14:paraId="7447268D" w14:textId="45E176FA" w:rsidR="00B76E0E" w:rsidRPr="00B76E0E" w:rsidRDefault="00B76E0E" w:rsidP="00B76E0E">
      <w:pPr>
        <w:spacing w:before="240" w:after="120"/>
        <w:contextualSpacing/>
        <w:rPr>
          <w:sz w:val="24"/>
        </w:rPr>
      </w:pPr>
      <w:r w:rsidRPr="00B76E0E">
        <w:rPr>
          <w:sz w:val="24"/>
        </w:rPr>
        <w:t xml:space="preserve">4. do NOT use text abbreviations such as u, </w:t>
      </w:r>
      <w:proofErr w:type="spellStart"/>
      <w:r w:rsidRPr="00B76E0E">
        <w:rPr>
          <w:sz w:val="24"/>
        </w:rPr>
        <w:t>ur</w:t>
      </w:r>
      <w:proofErr w:type="spellEnd"/>
      <w:r w:rsidRPr="00B76E0E">
        <w:rPr>
          <w:sz w:val="24"/>
        </w:rPr>
        <w:t>, etc.</w:t>
      </w:r>
    </w:p>
    <w:p w14:paraId="1741E1B3" w14:textId="50FD97A7" w:rsidR="00841FC3" w:rsidRDefault="001F03EC" w:rsidP="00B76E0E">
      <w:pPr>
        <w:spacing w:before="240" w:after="120"/>
        <w:contextualSpacing/>
        <w:rPr>
          <w:sz w:val="24"/>
        </w:rPr>
      </w:pPr>
      <w:r w:rsidRPr="00B76E0E">
        <w:rPr>
          <w:sz w:val="24"/>
        </w:rPr>
        <w:t>Departmental/Program Learning Outcomes (PLOs)</w:t>
      </w:r>
      <w:bookmarkEnd w:id="5"/>
    </w:p>
    <w:p w14:paraId="64076A0D" w14:textId="77777777" w:rsidR="00B76E0E" w:rsidRDefault="00B76E0E" w:rsidP="00B76E0E">
      <w:pPr>
        <w:spacing w:before="240" w:after="120"/>
        <w:contextualSpacing/>
      </w:pPr>
    </w:p>
    <w:p w14:paraId="2BAFCE2A" w14:textId="19E723B5" w:rsidR="00B76E0E" w:rsidRPr="00B76E0E" w:rsidRDefault="00B76E0E" w:rsidP="00B76E0E">
      <w:pPr>
        <w:spacing w:before="240" w:after="120"/>
        <w:contextualSpacing/>
        <w:rPr>
          <w:sz w:val="28"/>
        </w:rPr>
      </w:pPr>
      <w:r>
        <w:rPr>
          <w:sz w:val="24"/>
        </w:rPr>
        <w:lastRenderedPageBreak/>
        <w:t xml:space="preserve">The </w:t>
      </w:r>
      <w:proofErr w:type="gramStart"/>
      <w:r>
        <w:rPr>
          <w:sz w:val="24"/>
        </w:rPr>
        <w:t>Instructor</w:t>
      </w:r>
      <w:proofErr w:type="gramEnd"/>
      <w:r>
        <w:rPr>
          <w:sz w:val="24"/>
        </w:rPr>
        <w:t xml:space="preserve"> </w:t>
      </w:r>
      <w:r w:rsidRPr="00B76E0E">
        <w:rPr>
          <w:sz w:val="24"/>
        </w:rPr>
        <w:t>will reply to your email within 24 hours as long as you follow this etiqu</w:t>
      </w:r>
      <w:r>
        <w:rPr>
          <w:sz w:val="24"/>
        </w:rPr>
        <w:t>ette. Please allow me this time</w:t>
      </w:r>
      <w:r w:rsidRPr="00B76E0E">
        <w:rPr>
          <w:sz w:val="24"/>
        </w:rPr>
        <w:t>frame before you send another email or attempt another form of communication on your issue.</w:t>
      </w:r>
    </w:p>
    <w:p w14:paraId="557C3FE8" w14:textId="77777777" w:rsidR="00841FC3" w:rsidRPr="00AA5DBE" w:rsidRDefault="00841FC3" w:rsidP="00841FC3">
      <w:pPr>
        <w:spacing w:before="240" w:after="120"/>
        <w:rPr>
          <w:b/>
          <w:sz w:val="28"/>
        </w:rPr>
      </w:pPr>
      <w:r w:rsidRPr="00AA5DBE">
        <w:rPr>
          <w:b/>
          <w:sz w:val="28"/>
        </w:rPr>
        <w:t>PROGRAM LEARNING OUTCOMES:</w:t>
      </w:r>
    </w:p>
    <w:tbl>
      <w:tblPr>
        <w:tblStyle w:val="GridTable4-Accent6"/>
        <w:tblW w:w="0" w:type="auto"/>
        <w:tblLook w:val="04A0" w:firstRow="1" w:lastRow="0" w:firstColumn="1" w:lastColumn="0" w:noHBand="0" w:noVBand="1"/>
      </w:tblPr>
      <w:tblGrid>
        <w:gridCol w:w="1165"/>
        <w:gridCol w:w="9625"/>
      </w:tblGrid>
      <w:tr w:rsidR="006A0C42" w14:paraId="275B4B64" w14:textId="77777777" w:rsidTr="00251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005F3E"/>
          </w:tcPr>
          <w:p w14:paraId="1AAC83BF" w14:textId="77777777" w:rsidR="006A0C42" w:rsidRDefault="006A0C42" w:rsidP="00F44755">
            <w:pPr>
              <w:spacing w:after="60"/>
              <w:jc w:val="center"/>
              <w:rPr>
                <w:sz w:val="24"/>
              </w:rPr>
            </w:pPr>
            <w:r>
              <w:rPr>
                <w:sz w:val="24"/>
              </w:rPr>
              <w:t>PLO #</w:t>
            </w:r>
          </w:p>
        </w:tc>
        <w:tc>
          <w:tcPr>
            <w:tcW w:w="9625" w:type="dxa"/>
            <w:shd w:val="clear" w:color="auto" w:fill="005F3E"/>
          </w:tcPr>
          <w:p w14:paraId="6746EF68" w14:textId="77777777" w:rsidR="006A0C42" w:rsidRDefault="006A0C42" w:rsidP="00F44755">
            <w:pPr>
              <w:spacing w:after="60"/>
              <w:jc w:val="center"/>
              <w:cnfStyle w:val="100000000000" w:firstRow="1" w:lastRow="0" w:firstColumn="0" w:lastColumn="0" w:oddVBand="0" w:evenVBand="0" w:oddHBand="0" w:evenHBand="0" w:firstRowFirstColumn="0" w:firstRowLastColumn="0" w:lastRowFirstColumn="0" w:lastRowLastColumn="0"/>
              <w:rPr>
                <w:sz w:val="24"/>
              </w:rPr>
            </w:pPr>
            <w:r>
              <w:rPr>
                <w:sz w:val="24"/>
              </w:rPr>
              <w:t>PLO Statement</w:t>
            </w:r>
          </w:p>
        </w:tc>
      </w:tr>
      <w:tr w:rsidR="00E71392" w14:paraId="45EF6894" w14:textId="77777777" w:rsidTr="0025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tcPr>
          <w:p w14:paraId="7467F04D" w14:textId="2FDF18F4" w:rsidR="00E71392" w:rsidRPr="00251B24" w:rsidRDefault="00E71392" w:rsidP="00E71392">
            <w:pPr>
              <w:spacing w:after="60"/>
              <w:jc w:val="center"/>
              <w:rPr>
                <w:b w:val="0"/>
                <w:sz w:val="24"/>
              </w:rPr>
            </w:pPr>
            <w:r w:rsidRPr="00251B24">
              <w:rPr>
                <w:b w:val="0"/>
                <w:sz w:val="24"/>
              </w:rPr>
              <w:t>PLO 1</w:t>
            </w:r>
          </w:p>
        </w:tc>
        <w:tc>
          <w:tcPr>
            <w:tcW w:w="9625" w:type="dxa"/>
          </w:tcPr>
          <w:p w14:paraId="527AA3EC" w14:textId="774668BC" w:rsidR="00E71392" w:rsidRPr="00251B24" w:rsidRDefault="00773D6E" w:rsidP="00E71392">
            <w:pPr>
              <w:spacing w:after="60"/>
              <w:cnfStyle w:val="000000100000" w:firstRow="0" w:lastRow="0" w:firstColumn="0" w:lastColumn="0" w:oddVBand="0" w:evenVBand="0" w:oddHBand="1" w:evenHBand="0" w:firstRowFirstColumn="0" w:firstRowLastColumn="0" w:lastRowFirstColumn="0" w:lastRowLastColumn="0"/>
              <w:rPr>
                <w:sz w:val="24"/>
              </w:rPr>
            </w:pPr>
            <w:r w:rsidRPr="00773D6E">
              <w:rPr>
                <w:sz w:val="24"/>
              </w:rPr>
              <w:t>Students will demonstrate the ability to write and communicate about topics related to environmental and natural resources, their management and conservation.</w:t>
            </w:r>
          </w:p>
        </w:tc>
      </w:tr>
      <w:tr w:rsidR="00E71392" w14:paraId="418D2C40" w14:textId="77777777" w:rsidTr="00251B24">
        <w:trPr>
          <w:cantSplit/>
        </w:trPr>
        <w:tc>
          <w:tcPr>
            <w:cnfStyle w:val="001000000000" w:firstRow="0" w:lastRow="0" w:firstColumn="1" w:lastColumn="0" w:oddVBand="0" w:evenVBand="0" w:oddHBand="0" w:evenHBand="0" w:firstRowFirstColumn="0" w:firstRowLastColumn="0" w:lastRowFirstColumn="0" w:lastRowLastColumn="0"/>
            <w:tcW w:w="1165" w:type="dxa"/>
          </w:tcPr>
          <w:p w14:paraId="0C8BD96C" w14:textId="68DC62D9" w:rsidR="00E71392" w:rsidRPr="00251B24" w:rsidRDefault="00E71392" w:rsidP="00E71392">
            <w:pPr>
              <w:spacing w:after="60"/>
              <w:jc w:val="center"/>
              <w:rPr>
                <w:b w:val="0"/>
                <w:sz w:val="24"/>
              </w:rPr>
            </w:pPr>
            <w:r w:rsidRPr="00251B24">
              <w:rPr>
                <w:b w:val="0"/>
                <w:sz w:val="24"/>
              </w:rPr>
              <w:t>PLO 2</w:t>
            </w:r>
          </w:p>
        </w:tc>
        <w:tc>
          <w:tcPr>
            <w:tcW w:w="9625" w:type="dxa"/>
          </w:tcPr>
          <w:p w14:paraId="6C20CE09" w14:textId="2BE12F71" w:rsidR="00E71392" w:rsidRPr="00251B24" w:rsidRDefault="00773D6E" w:rsidP="00E71392">
            <w:pPr>
              <w:spacing w:after="60"/>
              <w:cnfStyle w:val="000000000000" w:firstRow="0" w:lastRow="0" w:firstColumn="0" w:lastColumn="0" w:oddVBand="0" w:evenVBand="0" w:oddHBand="0" w:evenHBand="0" w:firstRowFirstColumn="0" w:firstRowLastColumn="0" w:lastRowFirstColumn="0" w:lastRowLastColumn="0"/>
              <w:rPr>
                <w:sz w:val="24"/>
              </w:rPr>
            </w:pPr>
            <w:r w:rsidRPr="00773D6E">
              <w:t>Students will use logic to draw conclusions, form hypotheses and make informed decisions regarding the environment and the management of natural resources.</w:t>
            </w:r>
          </w:p>
        </w:tc>
      </w:tr>
      <w:tr w:rsidR="00E71392" w14:paraId="29EF383F" w14:textId="77777777" w:rsidTr="0025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tcPr>
          <w:p w14:paraId="5FE76C30" w14:textId="6EB87934" w:rsidR="00E71392" w:rsidRPr="00251B24" w:rsidRDefault="00E71392" w:rsidP="00E71392">
            <w:pPr>
              <w:spacing w:after="60"/>
              <w:jc w:val="center"/>
              <w:rPr>
                <w:b w:val="0"/>
                <w:sz w:val="24"/>
              </w:rPr>
            </w:pPr>
            <w:r w:rsidRPr="00251B24">
              <w:rPr>
                <w:b w:val="0"/>
                <w:sz w:val="24"/>
              </w:rPr>
              <w:t>PLO 3</w:t>
            </w:r>
          </w:p>
        </w:tc>
        <w:tc>
          <w:tcPr>
            <w:tcW w:w="9625" w:type="dxa"/>
          </w:tcPr>
          <w:p w14:paraId="4C2E5E94" w14:textId="3D6F0051" w:rsidR="00E71392" w:rsidRPr="00773D6E" w:rsidRDefault="00773D6E" w:rsidP="00773D6E">
            <w:pPr>
              <w:spacing w:beforeLines="1" w:before="2" w:afterLines="1" w:after="2"/>
              <w:cnfStyle w:val="000000100000" w:firstRow="0" w:lastRow="0" w:firstColumn="0" w:lastColumn="0" w:oddVBand="0" w:evenVBand="0" w:oddHBand="1" w:evenHBand="0" w:firstRowFirstColumn="0" w:firstRowLastColumn="0" w:lastRowFirstColumn="0" w:lastRowLastColumn="0"/>
              <w:rPr>
                <w:rFonts w:eastAsia="Calibri"/>
              </w:rPr>
            </w:pPr>
            <w:r w:rsidRPr="0085708D">
              <w:rPr>
                <w:rFonts w:eastAsia="Calibri"/>
              </w:rPr>
              <w:t>Demonstrate the ability to</w:t>
            </w:r>
            <w:r>
              <w:rPr>
                <w:rFonts w:eastAsia="Calibri"/>
              </w:rPr>
              <w:t xml:space="preserve"> </w:t>
            </w:r>
            <w:r w:rsidRPr="00773D6E">
              <w:rPr>
                <w:rFonts w:eastAsia="Calibri"/>
              </w:rPr>
              <w:t>integrate and apply technical knowledge in the areas of natural resource management</w:t>
            </w:r>
          </w:p>
        </w:tc>
      </w:tr>
      <w:tr w:rsidR="00E71392" w14:paraId="5A27B052" w14:textId="77777777" w:rsidTr="00251B24">
        <w:trPr>
          <w:cantSplit/>
        </w:trPr>
        <w:tc>
          <w:tcPr>
            <w:cnfStyle w:val="001000000000" w:firstRow="0" w:lastRow="0" w:firstColumn="1" w:lastColumn="0" w:oddVBand="0" w:evenVBand="0" w:oddHBand="0" w:evenHBand="0" w:firstRowFirstColumn="0" w:firstRowLastColumn="0" w:lastRowFirstColumn="0" w:lastRowLastColumn="0"/>
            <w:tcW w:w="1165" w:type="dxa"/>
          </w:tcPr>
          <w:p w14:paraId="797DB90C" w14:textId="6E3CD26D" w:rsidR="00E71392" w:rsidRPr="00251B24" w:rsidRDefault="00E71392" w:rsidP="00E71392">
            <w:pPr>
              <w:spacing w:after="60"/>
              <w:jc w:val="center"/>
              <w:rPr>
                <w:sz w:val="24"/>
              </w:rPr>
            </w:pPr>
            <w:r w:rsidRPr="00FD6E40">
              <w:rPr>
                <w:b w:val="0"/>
                <w:sz w:val="24"/>
              </w:rPr>
              <w:t>PLO 4</w:t>
            </w:r>
          </w:p>
        </w:tc>
        <w:tc>
          <w:tcPr>
            <w:tcW w:w="9625" w:type="dxa"/>
          </w:tcPr>
          <w:p w14:paraId="6730E756" w14:textId="344F00A6" w:rsidR="00E71392" w:rsidRPr="00251B24" w:rsidRDefault="00773D6E" w:rsidP="00E71392">
            <w:pPr>
              <w:spacing w:after="60"/>
              <w:cnfStyle w:val="000000000000" w:firstRow="0" w:lastRow="0" w:firstColumn="0" w:lastColumn="0" w:oddVBand="0" w:evenVBand="0" w:oddHBand="0" w:evenHBand="0" w:firstRowFirstColumn="0" w:firstRowLastColumn="0" w:lastRowFirstColumn="0" w:lastRowLastColumn="0"/>
              <w:rPr>
                <w:sz w:val="24"/>
              </w:rPr>
            </w:pPr>
            <w:r w:rsidRPr="00773D6E">
              <w:rPr>
                <w:bCs/>
              </w:rPr>
              <w:t>Students will be able to synthesize ecological concepts as they relate to the environment and natural resources.</w:t>
            </w:r>
          </w:p>
        </w:tc>
      </w:tr>
    </w:tbl>
    <w:p w14:paraId="0FFE870D" w14:textId="398C6DC7" w:rsidR="00841FC3" w:rsidRPr="008561B6" w:rsidRDefault="001F03EC" w:rsidP="00841FC3">
      <w:pPr>
        <w:pStyle w:val="Heading1"/>
        <w:rPr>
          <w:caps/>
        </w:rPr>
      </w:pPr>
      <w:bookmarkStart w:id="6" w:name="_Toc89514907"/>
      <w:r w:rsidRPr="008561B6">
        <w:rPr>
          <w:caps/>
        </w:rPr>
        <w:t>Course Goals and Learning Outcomes</w:t>
      </w:r>
      <w:bookmarkEnd w:id="6"/>
    </w:p>
    <w:p w14:paraId="328FB46C" w14:textId="0F3C3637" w:rsidR="00353CB7" w:rsidRDefault="00841FC3" w:rsidP="00724192">
      <w:pPr>
        <w:spacing w:before="240" w:after="120"/>
        <w:rPr>
          <w:b/>
          <w:sz w:val="28"/>
          <w:szCs w:val="24"/>
        </w:rPr>
      </w:pPr>
      <w:r w:rsidRPr="00AA5DBE">
        <w:rPr>
          <w:b/>
          <w:sz w:val="28"/>
          <w:szCs w:val="24"/>
        </w:rPr>
        <w:t xml:space="preserve">COURSE GOAL: </w:t>
      </w:r>
    </w:p>
    <w:p w14:paraId="585A1E37" w14:textId="6EA736AC" w:rsidR="006A3817" w:rsidRPr="006A3817" w:rsidRDefault="006B6908" w:rsidP="00DB043D">
      <w:pPr>
        <w:spacing w:before="240" w:after="120"/>
        <w:rPr>
          <w:i/>
          <w:color w:val="0000FF"/>
          <w:sz w:val="24"/>
          <w:szCs w:val="24"/>
        </w:rPr>
      </w:pPr>
      <w:r>
        <w:rPr>
          <w:sz w:val="24"/>
          <w:szCs w:val="24"/>
        </w:rPr>
        <w:t xml:space="preserve">This course aims to </w:t>
      </w:r>
      <w:r>
        <w:rPr>
          <w:sz w:val="24"/>
        </w:rPr>
        <w:t>introduce students to managing natural resources, covering issues related to their use, misuse, and current conservation practices. Students will understand how natural resource management functions across different ecosystems and habitats.</w:t>
      </w:r>
    </w:p>
    <w:p w14:paraId="378A7F49" w14:textId="77777777" w:rsidR="006A0C42" w:rsidRDefault="006A0C42" w:rsidP="001F03EC">
      <w:pPr>
        <w:spacing w:before="240" w:after="120"/>
        <w:rPr>
          <w:b/>
          <w:sz w:val="24"/>
          <w:szCs w:val="24"/>
        </w:rPr>
      </w:pPr>
      <w:r w:rsidRPr="00300399">
        <w:rPr>
          <w:b/>
          <w:sz w:val="28"/>
          <w:szCs w:val="24"/>
        </w:rPr>
        <w:t>STUDENT LEARNING OUTCOMES:</w:t>
      </w:r>
    </w:p>
    <w:tbl>
      <w:tblPr>
        <w:tblStyle w:val="GridTable4-Accent6"/>
        <w:tblW w:w="0" w:type="auto"/>
        <w:tblLook w:val="04A0" w:firstRow="1" w:lastRow="0" w:firstColumn="1" w:lastColumn="0" w:noHBand="0" w:noVBand="1"/>
      </w:tblPr>
      <w:tblGrid>
        <w:gridCol w:w="1165"/>
        <w:gridCol w:w="7740"/>
        <w:gridCol w:w="1885"/>
      </w:tblGrid>
      <w:tr w:rsidR="006A0C42" w14:paraId="1E00715E" w14:textId="77777777" w:rsidTr="00251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005F3E"/>
          </w:tcPr>
          <w:p w14:paraId="5741D6CE" w14:textId="77777777" w:rsidR="006A0C42" w:rsidRPr="006A0C42" w:rsidRDefault="006A0C42" w:rsidP="00F44755">
            <w:pPr>
              <w:spacing w:after="60"/>
              <w:jc w:val="center"/>
              <w:rPr>
                <w:sz w:val="24"/>
                <w:szCs w:val="24"/>
              </w:rPr>
            </w:pPr>
            <w:r w:rsidRPr="006A0C42">
              <w:rPr>
                <w:sz w:val="24"/>
                <w:szCs w:val="24"/>
              </w:rPr>
              <w:t>SLO #</w:t>
            </w:r>
          </w:p>
        </w:tc>
        <w:tc>
          <w:tcPr>
            <w:tcW w:w="7740" w:type="dxa"/>
            <w:shd w:val="clear" w:color="auto" w:fill="005F3E"/>
          </w:tcPr>
          <w:p w14:paraId="13DA7B06" w14:textId="77777777" w:rsidR="006A0C42" w:rsidRPr="006A0C42" w:rsidRDefault="006A0C42" w:rsidP="00F44755">
            <w:pPr>
              <w:spacing w:after="6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SLO Statement</w:t>
            </w:r>
          </w:p>
        </w:tc>
        <w:tc>
          <w:tcPr>
            <w:tcW w:w="1885" w:type="dxa"/>
            <w:shd w:val="clear" w:color="auto" w:fill="005F3E"/>
          </w:tcPr>
          <w:p w14:paraId="3FAE5505" w14:textId="77777777" w:rsidR="006A0C42" w:rsidRPr="006A0C42" w:rsidRDefault="006A0C42" w:rsidP="00F44755">
            <w:pPr>
              <w:spacing w:after="6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Linked PLO</w:t>
            </w:r>
            <w:r w:rsidR="00B27652">
              <w:rPr>
                <w:sz w:val="24"/>
                <w:szCs w:val="24"/>
              </w:rPr>
              <w:t>(s)</w:t>
            </w:r>
          </w:p>
        </w:tc>
      </w:tr>
      <w:tr w:rsidR="006A0C42" w14:paraId="0329B81A" w14:textId="77777777" w:rsidTr="0025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tcPr>
          <w:p w14:paraId="1209E0BE" w14:textId="77777777" w:rsidR="006A0C42" w:rsidRPr="00251B24" w:rsidRDefault="006A0C42" w:rsidP="00F44755">
            <w:pPr>
              <w:spacing w:after="60"/>
              <w:jc w:val="center"/>
              <w:rPr>
                <w:b w:val="0"/>
                <w:sz w:val="24"/>
                <w:szCs w:val="24"/>
              </w:rPr>
            </w:pPr>
            <w:r w:rsidRPr="00251B24">
              <w:rPr>
                <w:b w:val="0"/>
                <w:sz w:val="24"/>
                <w:szCs w:val="24"/>
              </w:rPr>
              <w:t>SLO 1</w:t>
            </w:r>
          </w:p>
        </w:tc>
        <w:tc>
          <w:tcPr>
            <w:tcW w:w="7740" w:type="dxa"/>
          </w:tcPr>
          <w:p w14:paraId="1FFF9857" w14:textId="56DC64AD" w:rsidR="006A0C42" w:rsidRPr="00773D6E" w:rsidRDefault="00016CF0" w:rsidP="00773D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olor w:val="000000"/>
              </w:rPr>
            </w:pPr>
            <w:r w:rsidRPr="00016CF0">
              <w:rPr>
                <w:rFonts w:eastAsia="Calibri"/>
                <w:color w:val="000000"/>
              </w:rPr>
              <w:t>Examine the history of fish and wildlife conservation and management.</w:t>
            </w:r>
          </w:p>
        </w:tc>
        <w:tc>
          <w:tcPr>
            <w:tcW w:w="1885" w:type="dxa"/>
          </w:tcPr>
          <w:p w14:paraId="2B8407BD" w14:textId="5437C948" w:rsidR="006A0C42" w:rsidRPr="00251B24" w:rsidRDefault="00016CF0" w:rsidP="00F44755">
            <w:pPr>
              <w:spacing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r>
      <w:tr w:rsidR="006A0C42" w14:paraId="66B0D185" w14:textId="77777777" w:rsidTr="00251B24">
        <w:trPr>
          <w:cantSplit/>
        </w:trPr>
        <w:tc>
          <w:tcPr>
            <w:cnfStyle w:val="001000000000" w:firstRow="0" w:lastRow="0" w:firstColumn="1" w:lastColumn="0" w:oddVBand="0" w:evenVBand="0" w:oddHBand="0" w:evenHBand="0" w:firstRowFirstColumn="0" w:firstRowLastColumn="0" w:lastRowFirstColumn="0" w:lastRowLastColumn="0"/>
            <w:tcW w:w="1165" w:type="dxa"/>
          </w:tcPr>
          <w:p w14:paraId="72887A22" w14:textId="77777777" w:rsidR="006A0C42" w:rsidRPr="00251B24" w:rsidRDefault="006A0C42" w:rsidP="00F44755">
            <w:pPr>
              <w:spacing w:after="60"/>
              <w:jc w:val="center"/>
              <w:rPr>
                <w:b w:val="0"/>
                <w:sz w:val="24"/>
                <w:szCs w:val="24"/>
              </w:rPr>
            </w:pPr>
            <w:r w:rsidRPr="00251B24">
              <w:rPr>
                <w:b w:val="0"/>
                <w:sz w:val="24"/>
                <w:szCs w:val="24"/>
              </w:rPr>
              <w:t>SLO 2</w:t>
            </w:r>
          </w:p>
        </w:tc>
        <w:tc>
          <w:tcPr>
            <w:tcW w:w="7740" w:type="dxa"/>
          </w:tcPr>
          <w:p w14:paraId="78C26F80" w14:textId="6BC3749C" w:rsidR="006A0C42" w:rsidRPr="00773D6E" w:rsidRDefault="00016CF0" w:rsidP="00773D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olor w:val="000000"/>
              </w:rPr>
            </w:pPr>
            <w:r w:rsidRPr="00016CF0">
              <w:rPr>
                <w:rFonts w:eastAsia="Calibri"/>
                <w:color w:val="000000"/>
              </w:rPr>
              <w:t>Become familiar with fundamental ecological concepts that form sound management and conservation of fish and wildlife as renewable natural resources.</w:t>
            </w:r>
          </w:p>
        </w:tc>
        <w:tc>
          <w:tcPr>
            <w:tcW w:w="1885" w:type="dxa"/>
          </w:tcPr>
          <w:p w14:paraId="563C69B9" w14:textId="1956B8A5" w:rsidR="006A0C42" w:rsidRPr="00251B24" w:rsidRDefault="00016CF0" w:rsidP="00F44755">
            <w:pPr>
              <w:spacing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r>
      <w:tr w:rsidR="00251B24" w14:paraId="05C56DF5" w14:textId="77777777" w:rsidTr="0025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tcPr>
          <w:p w14:paraId="2862CA10" w14:textId="69B1DCBF" w:rsidR="00251B24" w:rsidRPr="00251B24" w:rsidRDefault="00E71392" w:rsidP="00F44755">
            <w:pPr>
              <w:spacing w:after="60"/>
              <w:jc w:val="center"/>
              <w:rPr>
                <w:b w:val="0"/>
                <w:sz w:val="24"/>
                <w:szCs w:val="24"/>
              </w:rPr>
            </w:pPr>
            <w:r>
              <w:rPr>
                <w:b w:val="0"/>
                <w:sz w:val="24"/>
                <w:szCs w:val="24"/>
              </w:rPr>
              <w:t>SLO 3</w:t>
            </w:r>
          </w:p>
        </w:tc>
        <w:tc>
          <w:tcPr>
            <w:tcW w:w="7740" w:type="dxa"/>
          </w:tcPr>
          <w:p w14:paraId="70EE8D1E" w14:textId="5DEBF835" w:rsidR="00251B24" w:rsidRPr="00773D6E" w:rsidRDefault="00016CF0" w:rsidP="00773D6E">
            <w:pPr>
              <w:spacing w:after="60"/>
              <w:cnfStyle w:val="000000100000" w:firstRow="0" w:lastRow="0" w:firstColumn="0" w:lastColumn="0" w:oddVBand="0" w:evenVBand="0" w:oddHBand="1" w:evenHBand="0" w:firstRowFirstColumn="0" w:firstRowLastColumn="0" w:lastRowFirstColumn="0" w:lastRowLastColumn="0"/>
              <w:rPr>
                <w:sz w:val="24"/>
                <w:szCs w:val="24"/>
              </w:rPr>
            </w:pPr>
            <w:r w:rsidRPr="00016CF0">
              <w:rPr>
                <w:sz w:val="24"/>
                <w:szCs w:val="24"/>
              </w:rPr>
              <w:t>Observe, understand, and apply the principles, concepts, and techniques used in managing and conserving fish, wildlife, and waterfowl populations</w:t>
            </w:r>
          </w:p>
        </w:tc>
        <w:tc>
          <w:tcPr>
            <w:tcW w:w="1885" w:type="dxa"/>
          </w:tcPr>
          <w:p w14:paraId="0AA8B8C7" w14:textId="0E55DE1A" w:rsidR="00251B24" w:rsidRPr="00251B24" w:rsidRDefault="00016CF0" w:rsidP="00F44755">
            <w:pPr>
              <w:spacing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r>
      <w:tr w:rsidR="00773D6E" w14:paraId="1F20CD75" w14:textId="77777777" w:rsidTr="00251B24">
        <w:trPr>
          <w:cantSplit/>
        </w:trPr>
        <w:tc>
          <w:tcPr>
            <w:cnfStyle w:val="001000000000" w:firstRow="0" w:lastRow="0" w:firstColumn="1" w:lastColumn="0" w:oddVBand="0" w:evenVBand="0" w:oddHBand="0" w:evenHBand="0" w:firstRowFirstColumn="0" w:firstRowLastColumn="0" w:lastRowFirstColumn="0" w:lastRowLastColumn="0"/>
            <w:tcW w:w="1165" w:type="dxa"/>
          </w:tcPr>
          <w:p w14:paraId="09D3F0A6" w14:textId="5D265743" w:rsidR="00773D6E" w:rsidRPr="00773D6E" w:rsidRDefault="00773D6E" w:rsidP="00F44755">
            <w:pPr>
              <w:spacing w:after="60"/>
              <w:jc w:val="center"/>
              <w:rPr>
                <w:b w:val="0"/>
                <w:sz w:val="24"/>
                <w:szCs w:val="24"/>
              </w:rPr>
            </w:pPr>
            <w:r w:rsidRPr="00773D6E">
              <w:rPr>
                <w:b w:val="0"/>
                <w:sz w:val="24"/>
                <w:szCs w:val="24"/>
              </w:rPr>
              <w:t>SLO 4</w:t>
            </w:r>
          </w:p>
        </w:tc>
        <w:tc>
          <w:tcPr>
            <w:tcW w:w="7740" w:type="dxa"/>
          </w:tcPr>
          <w:p w14:paraId="22C3CD00" w14:textId="4D7C843E" w:rsidR="00773D6E" w:rsidRPr="00773D6E" w:rsidRDefault="00016CF0" w:rsidP="00773D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olor w:val="000000"/>
              </w:rPr>
            </w:pPr>
            <w:r w:rsidRPr="00016CF0">
              <w:rPr>
                <w:rFonts w:eastAsia="Calibri"/>
                <w:color w:val="000000"/>
              </w:rPr>
              <w:t>Understand the importance of people and public policy in conservation and management of fish and wildlife habitat and populations.</w:t>
            </w:r>
          </w:p>
        </w:tc>
        <w:tc>
          <w:tcPr>
            <w:tcW w:w="1885" w:type="dxa"/>
          </w:tcPr>
          <w:p w14:paraId="4C9C316C" w14:textId="2F5C2266" w:rsidR="00773D6E" w:rsidRDefault="00016CF0" w:rsidP="00016CF0">
            <w:pPr>
              <w:spacing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bl>
    <w:p w14:paraId="11DAEDB1" w14:textId="73C45279" w:rsidR="00AF60CD" w:rsidRDefault="00AF60CD" w:rsidP="008561B6">
      <w:pPr>
        <w:pStyle w:val="Heading1"/>
        <w:rPr>
          <w:caps/>
        </w:rPr>
      </w:pPr>
      <w:bookmarkStart w:id="7" w:name="_Toc89514908"/>
      <w:r>
        <w:rPr>
          <w:caps/>
        </w:rPr>
        <w:t>ATTENDANCE</w:t>
      </w:r>
      <w:bookmarkEnd w:id="7"/>
    </w:p>
    <w:p w14:paraId="16A70375" w14:textId="7E44B80A" w:rsidR="002470EE" w:rsidRPr="0062586A" w:rsidRDefault="002470EE" w:rsidP="002470EE">
      <w:pPr>
        <w:spacing w:before="120" w:after="120"/>
        <w:rPr>
          <w:sz w:val="24"/>
        </w:rPr>
      </w:pPr>
      <w:r>
        <w:rPr>
          <w:sz w:val="24"/>
        </w:rPr>
        <w:t xml:space="preserve">Teaching and learning are central to the University of Mount Olive (UMO). Learning requires a strong commitment from both faculty and students. The faculty takes pride in providing high-quality instruction. Students who choose to attend UMO do so because they believe their education will be highly valuable. Students are responsible for their own learning, which includes attending every class. </w:t>
      </w:r>
      <w:r>
        <w:rPr>
          <w:rFonts w:cs="Arial"/>
          <w:bCs/>
          <w:sz w:val="24"/>
        </w:rPr>
        <w:t>According to your student handbook, class attendance is both expected and mandatory</w:t>
      </w:r>
      <w:r>
        <w:rPr>
          <w:sz w:val="24"/>
        </w:rPr>
        <w:t>. Whenever a student misses class for any reason (excused or unexcused), he or she is still accountable for the material covered.</w:t>
      </w:r>
    </w:p>
    <w:p w14:paraId="203C5827" w14:textId="17725E78" w:rsidR="002470EE" w:rsidRDefault="002470EE" w:rsidP="002470EE">
      <w:pPr>
        <w:spacing w:before="120" w:after="120"/>
        <w:rPr>
          <w:sz w:val="24"/>
        </w:rPr>
      </w:pPr>
      <w:r w:rsidRPr="0062586A">
        <w:rPr>
          <w:sz w:val="24"/>
        </w:rPr>
        <w:t xml:space="preserve">Absences for reasons of religious holidays, serious illness, death in the student’s immediate family, or required participation in a </w:t>
      </w:r>
      <w:proofErr w:type="gramStart"/>
      <w:r w:rsidRPr="0062586A">
        <w:rPr>
          <w:sz w:val="24"/>
        </w:rPr>
        <w:t>University</w:t>
      </w:r>
      <w:proofErr w:type="gramEnd"/>
      <w:r w:rsidRPr="0062586A">
        <w:rPr>
          <w:sz w:val="24"/>
        </w:rPr>
        <w:t xml:space="preserve">-sponsored event are, with the appropriate documentation, excused absences, and </w:t>
      </w:r>
      <w:r>
        <w:rPr>
          <w:sz w:val="24"/>
        </w:rPr>
        <w:t xml:space="preserve">Students will be given an opportunity to make up class examinations or other graded assignments. Health. </w:t>
      </w:r>
      <w:r w:rsidRPr="0062586A">
        <w:rPr>
          <w:sz w:val="24"/>
        </w:rPr>
        <w:t>Services, physician and dental appointments, etc., other than emergency related, are not acceptable reasons.</w:t>
      </w:r>
      <w:r>
        <w:rPr>
          <w:sz w:val="24"/>
        </w:rPr>
        <w:t xml:space="preserve"> </w:t>
      </w:r>
    </w:p>
    <w:p w14:paraId="460E8FEF" w14:textId="77777777" w:rsidR="002470EE" w:rsidRPr="003156FD" w:rsidRDefault="002470EE" w:rsidP="002470EE">
      <w:pPr>
        <w:spacing w:before="120" w:after="120"/>
        <w:rPr>
          <w:i/>
          <w:sz w:val="24"/>
        </w:rPr>
      </w:pPr>
      <w:r w:rsidRPr="003156FD">
        <w:rPr>
          <w:i/>
          <w:sz w:val="24"/>
        </w:rPr>
        <w:lastRenderedPageBreak/>
        <w:t>Note Athletic practice is considered an unexcused absence, however, participation in an officially sanctioned athletic event is considered excused with appropriate notice by the coach AND the student.</w:t>
      </w:r>
    </w:p>
    <w:p w14:paraId="37B48D68" w14:textId="00E6D7B3" w:rsidR="002470EE" w:rsidRDefault="002470EE" w:rsidP="002470EE">
      <w:pPr>
        <w:spacing w:before="120" w:after="120"/>
        <w:rPr>
          <w:sz w:val="24"/>
        </w:rPr>
      </w:pPr>
      <w:r>
        <w:rPr>
          <w:sz w:val="24"/>
        </w:rPr>
        <w:t>Students with unexcused absences or who are absent from scheduled exams may be denied the opportunity to take the exam later and will receive a failing grade for the missed exam. Additionally, being absent from class, whether excused or unexcused, on a day when an assignment is due does not exempt the student from the responsibility of submitting the assignment on time.</w:t>
      </w:r>
    </w:p>
    <w:p w14:paraId="4D9CE26B" w14:textId="412905E9" w:rsidR="002470EE" w:rsidRPr="002470EE" w:rsidRDefault="002470EE" w:rsidP="002470EE">
      <w:pPr>
        <w:spacing w:before="120" w:after="120"/>
        <w:rPr>
          <w:sz w:val="24"/>
        </w:rPr>
      </w:pPr>
      <w:r w:rsidRPr="005F1416">
        <w:rPr>
          <w:b/>
          <w:bCs/>
          <w:sz w:val="24"/>
        </w:rPr>
        <w:t xml:space="preserve">Attendance for this course is defined as logging into the course through the LMS (Moodle) and submitting </w:t>
      </w:r>
      <w:r>
        <w:rPr>
          <w:b/>
          <w:bCs/>
          <w:sz w:val="24"/>
        </w:rPr>
        <w:t xml:space="preserve">your weekly discussion post before the assigned deadline. Logging into an online course or tutorial without </w:t>
      </w:r>
      <w:r w:rsidRPr="0062586A">
        <w:rPr>
          <w:i/>
          <w:sz w:val="24"/>
          <w:u w:val="single"/>
        </w:rPr>
        <w:t>further participation does not constitute attendance</w:t>
      </w:r>
      <w:r w:rsidRPr="0062586A">
        <w:rPr>
          <w:sz w:val="24"/>
        </w:rPr>
        <w:t>.</w:t>
      </w:r>
    </w:p>
    <w:p w14:paraId="035D1369" w14:textId="049FF820" w:rsidR="00393730" w:rsidRDefault="00393730" w:rsidP="00B76E0E">
      <w:pPr>
        <w:pStyle w:val="Heading1"/>
        <w:tabs>
          <w:tab w:val="left" w:pos="10030"/>
        </w:tabs>
        <w:rPr>
          <w:caps/>
        </w:rPr>
      </w:pPr>
      <w:bookmarkStart w:id="8" w:name="_Toc89514909"/>
      <w:r>
        <w:rPr>
          <w:caps/>
        </w:rPr>
        <w:t>PARTICIPATION</w:t>
      </w:r>
      <w:bookmarkEnd w:id="8"/>
      <w:r w:rsidR="00B76E0E">
        <w:rPr>
          <w:caps/>
        </w:rPr>
        <w:tab/>
      </w:r>
    </w:p>
    <w:p w14:paraId="779FC30C" w14:textId="7D8C9AC1" w:rsidR="00AE795C" w:rsidRPr="0062586A" w:rsidRDefault="00393730" w:rsidP="00393730">
      <w:pPr>
        <w:spacing w:before="120" w:after="120"/>
        <w:rPr>
          <w:sz w:val="24"/>
        </w:rPr>
      </w:pPr>
      <w:r w:rsidRPr="0062586A">
        <w:rPr>
          <w:sz w:val="24"/>
        </w:rPr>
        <w:t xml:space="preserve">At the University of Mount </w:t>
      </w:r>
      <w:proofErr w:type="gramStart"/>
      <w:r w:rsidRPr="0062586A">
        <w:rPr>
          <w:sz w:val="24"/>
        </w:rPr>
        <w:t>Olive</w:t>
      </w:r>
      <w:proofErr w:type="gramEnd"/>
      <w:r w:rsidRPr="0062586A">
        <w:rPr>
          <w:sz w:val="24"/>
        </w:rPr>
        <w:t xml:space="preserve"> we believe that physically being present (attendance) in class is not enough to promote effective learning. Instead, showing up to learn means that you must be mentally present and available to engage during class sessions. </w:t>
      </w:r>
      <w:r w:rsidR="00D54406" w:rsidRPr="0062586A">
        <w:rPr>
          <w:sz w:val="24"/>
        </w:rPr>
        <w:t>To that end, s</w:t>
      </w:r>
      <w:r w:rsidRPr="0062586A">
        <w:rPr>
          <w:sz w:val="24"/>
        </w:rPr>
        <w:t xml:space="preserve">tudents </w:t>
      </w:r>
      <w:r w:rsidR="00D54406" w:rsidRPr="0062586A">
        <w:rPr>
          <w:sz w:val="24"/>
        </w:rPr>
        <w:t>are expected</w:t>
      </w:r>
      <w:r w:rsidRPr="0062586A">
        <w:rPr>
          <w:sz w:val="24"/>
        </w:rPr>
        <w:t xml:space="preserve"> </w:t>
      </w:r>
      <w:r w:rsidR="00AE795C" w:rsidRPr="0062586A">
        <w:rPr>
          <w:sz w:val="24"/>
        </w:rPr>
        <w:t xml:space="preserve">to engage in the classroom environment </w:t>
      </w:r>
      <w:r w:rsidR="00D54406" w:rsidRPr="0062586A">
        <w:rPr>
          <w:sz w:val="24"/>
        </w:rPr>
        <w:t xml:space="preserve">(online and seated) </w:t>
      </w:r>
      <w:r w:rsidR="00AE795C" w:rsidRPr="0062586A">
        <w:rPr>
          <w:sz w:val="24"/>
        </w:rPr>
        <w:t xml:space="preserve">through </w:t>
      </w:r>
      <w:r w:rsidR="00D54406" w:rsidRPr="0062586A">
        <w:rPr>
          <w:sz w:val="24"/>
        </w:rPr>
        <w:t>the</w:t>
      </w:r>
      <w:r w:rsidR="00AE795C" w:rsidRPr="0062586A">
        <w:rPr>
          <w:sz w:val="24"/>
        </w:rPr>
        <w:t xml:space="preserve"> learning activities designed for the course.</w:t>
      </w:r>
    </w:p>
    <w:p w14:paraId="51DEA80A" w14:textId="6680BAA5" w:rsidR="006A0C42" w:rsidRDefault="008561B6" w:rsidP="008561B6">
      <w:pPr>
        <w:pStyle w:val="Heading1"/>
        <w:rPr>
          <w:caps/>
        </w:rPr>
      </w:pPr>
      <w:bookmarkStart w:id="9" w:name="_Toc89514910"/>
      <w:r w:rsidRPr="008561B6">
        <w:rPr>
          <w:caps/>
        </w:rPr>
        <w:t>Assessment and Grading</w:t>
      </w:r>
      <w:bookmarkEnd w:id="9"/>
    </w:p>
    <w:p w14:paraId="738526FA" w14:textId="76B92942" w:rsidR="00530E4E" w:rsidRDefault="00530E4E" w:rsidP="00530E4E"/>
    <w:p w14:paraId="2C99F9AA" w14:textId="2150F36B" w:rsidR="00530E4E" w:rsidRDefault="00016CF0" w:rsidP="00530E4E">
      <w:pPr>
        <w:shd w:val="clear" w:color="auto" w:fill="FFFFFF"/>
        <w:spacing w:beforeLines="1" w:before="2" w:afterLines="1" w:after="2"/>
        <w:rPr>
          <w:rFonts w:eastAsia="Calibri"/>
          <w:b/>
          <w:szCs w:val="32"/>
        </w:rPr>
      </w:pPr>
      <w:r>
        <w:rPr>
          <w:rFonts w:eastAsia="Calibri"/>
          <w:b/>
          <w:szCs w:val="32"/>
        </w:rPr>
        <w:t xml:space="preserve">Online </w:t>
      </w:r>
      <w:r w:rsidR="00530E4E">
        <w:rPr>
          <w:rFonts w:eastAsia="Calibri"/>
          <w:b/>
          <w:szCs w:val="32"/>
        </w:rPr>
        <w:t>Assignments and Assessments</w:t>
      </w:r>
      <w:r w:rsidR="00530E4E" w:rsidRPr="00B939A2">
        <w:rPr>
          <w:rFonts w:eastAsia="Calibri"/>
          <w:szCs w:val="32"/>
        </w:rPr>
        <w:t xml:space="preserve">- </w:t>
      </w:r>
      <w:r w:rsidR="00686D32">
        <w:rPr>
          <w:rFonts w:eastAsia="Calibri"/>
          <w:b/>
          <w:szCs w:val="32"/>
        </w:rPr>
        <w:t>50</w:t>
      </w:r>
      <w:r w:rsidR="00530E4E">
        <w:rPr>
          <w:rFonts w:eastAsia="Calibri"/>
          <w:b/>
          <w:szCs w:val="32"/>
        </w:rPr>
        <w:t>%</w:t>
      </w:r>
    </w:p>
    <w:p w14:paraId="2A0BBEB5" w14:textId="58BC13A5" w:rsidR="00530E4E" w:rsidRPr="00B939A2" w:rsidRDefault="00530E4E" w:rsidP="00530E4E">
      <w:pPr>
        <w:shd w:val="clear" w:color="auto" w:fill="FFFFFF"/>
        <w:spacing w:beforeLines="1" w:before="2" w:afterLines="1" w:after="2"/>
        <w:rPr>
          <w:rFonts w:eastAsia="Calibri"/>
          <w:szCs w:val="32"/>
        </w:rPr>
      </w:pPr>
      <w:r>
        <w:rPr>
          <w:rFonts w:eastAsia="Calibri"/>
          <w:szCs w:val="32"/>
        </w:rPr>
        <w:t xml:space="preserve">Each topic that we cover will have assignments and assessments that are found on the ICEV portal.  The assignments are due at midnight on Sunday after we have covered the topic in question.  The calendar of due dates </w:t>
      </w:r>
      <w:proofErr w:type="gramStart"/>
      <w:r>
        <w:rPr>
          <w:rFonts w:eastAsia="Calibri"/>
          <w:szCs w:val="32"/>
        </w:rPr>
        <w:t>are</w:t>
      </w:r>
      <w:proofErr w:type="gramEnd"/>
      <w:r>
        <w:rPr>
          <w:rFonts w:eastAsia="Calibri"/>
          <w:szCs w:val="32"/>
        </w:rPr>
        <w:t xml:space="preserve"> below and on the ICEV portal.  </w:t>
      </w:r>
    </w:p>
    <w:p w14:paraId="1F9FF854" w14:textId="48074F04" w:rsidR="00530E4E" w:rsidRDefault="00530E4E" w:rsidP="00530E4E">
      <w:pPr>
        <w:rPr>
          <w:rFonts w:eastAsia="Calibri"/>
          <w:b/>
          <w:szCs w:val="32"/>
        </w:rPr>
      </w:pPr>
    </w:p>
    <w:p w14:paraId="5B6F25EB" w14:textId="637A5BD7" w:rsidR="00530E4E" w:rsidRDefault="00530E4E" w:rsidP="00530E4E">
      <w:pPr>
        <w:rPr>
          <w:rFonts w:eastAsia="Calibri"/>
          <w:b/>
          <w:szCs w:val="32"/>
        </w:rPr>
      </w:pPr>
      <w:r w:rsidRPr="00530E4E">
        <w:rPr>
          <w:rFonts w:eastAsia="Calibri"/>
          <w:b/>
          <w:szCs w:val="32"/>
        </w:rPr>
        <w:t xml:space="preserve">Ducks Unlimited Ecology Conservation &amp; Management </w:t>
      </w:r>
      <w:proofErr w:type="gramStart"/>
      <w:r w:rsidRPr="00530E4E">
        <w:rPr>
          <w:rFonts w:eastAsia="Calibri"/>
          <w:b/>
          <w:szCs w:val="32"/>
        </w:rPr>
        <w:t xml:space="preserve">Certification </w:t>
      </w:r>
      <w:r>
        <w:rPr>
          <w:rFonts w:eastAsia="Calibri"/>
          <w:b/>
          <w:szCs w:val="32"/>
        </w:rPr>
        <w:t xml:space="preserve"> –</w:t>
      </w:r>
      <w:proofErr w:type="gramEnd"/>
      <w:r>
        <w:rPr>
          <w:rFonts w:eastAsia="Calibri"/>
          <w:b/>
          <w:szCs w:val="32"/>
        </w:rPr>
        <w:t xml:space="preserve"> </w:t>
      </w:r>
      <w:r w:rsidR="00686D32">
        <w:rPr>
          <w:rFonts w:eastAsia="Calibri"/>
          <w:b/>
          <w:szCs w:val="32"/>
        </w:rPr>
        <w:t>50</w:t>
      </w:r>
      <w:r>
        <w:rPr>
          <w:rFonts w:eastAsia="Calibri"/>
          <w:b/>
          <w:szCs w:val="32"/>
        </w:rPr>
        <w:t>%</w:t>
      </w:r>
    </w:p>
    <w:p w14:paraId="3D72B371" w14:textId="2DE8F0C3" w:rsidR="00530E4E" w:rsidRPr="00530E4E" w:rsidRDefault="00530E4E" w:rsidP="00530E4E">
      <w:pPr>
        <w:rPr>
          <w:rFonts w:eastAsia="Calibri"/>
          <w:szCs w:val="32"/>
        </w:rPr>
      </w:pPr>
      <w:r>
        <w:rPr>
          <w:rFonts w:eastAsia="Calibri"/>
          <w:szCs w:val="32"/>
        </w:rPr>
        <w:t xml:space="preserve">At the end of the </w:t>
      </w:r>
      <w:proofErr w:type="gramStart"/>
      <w:r>
        <w:rPr>
          <w:rFonts w:eastAsia="Calibri"/>
          <w:szCs w:val="32"/>
        </w:rPr>
        <w:t>semester</w:t>
      </w:r>
      <w:proofErr w:type="gramEnd"/>
      <w:r>
        <w:rPr>
          <w:rFonts w:eastAsia="Calibri"/>
          <w:szCs w:val="32"/>
        </w:rPr>
        <w:t xml:space="preserve"> you will take the habitat and conservation certification assignment that will constitute your final exam grade in the course.  </w:t>
      </w:r>
    </w:p>
    <w:p w14:paraId="6D670DDB" w14:textId="77777777" w:rsidR="00530E4E" w:rsidRDefault="00530E4E" w:rsidP="00530E4E">
      <w:pPr>
        <w:rPr>
          <w:rFonts w:eastAsia="Calibri"/>
          <w:b/>
          <w:szCs w:val="32"/>
        </w:rPr>
      </w:pPr>
    </w:p>
    <w:p w14:paraId="093F6EDA" w14:textId="77777777" w:rsidR="00530E4E" w:rsidRDefault="00530E4E" w:rsidP="00530E4E">
      <w:pPr>
        <w:rPr>
          <w:rFonts w:eastAsia="Calibri"/>
          <w:b/>
          <w:szCs w:val="20"/>
        </w:rPr>
      </w:pPr>
    </w:p>
    <w:p w14:paraId="618C5B1D" w14:textId="77777777" w:rsidR="00530E4E" w:rsidRDefault="00530E4E" w:rsidP="00530E4E">
      <w:r w:rsidRPr="00B939A2">
        <w:rPr>
          <w:rFonts w:eastAsia="Calibri"/>
          <w:b/>
          <w:szCs w:val="20"/>
        </w:rPr>
        <w:t>Attendance and Participation - 10</w:t>
      </w:r>
      <w:r>
        <w:rPr>
          <w:rFonts w:eastAsia="Calibri"/>
          <w:b/>
          <w:szCs w:val="20"/>
        </w:rPr>
        <w:t>%</w:t>
      </w:r>
    </w:p>
    <w:p w14:paraId="60905108" w14:textId="77777777" w:rsidR="00530E4E" w:rsidRPr="00B939A2" w:rsidRDefault="00530E4E" w:rsidP="00530E4E">
      <w:pPr>
        <w:rPr>
          <w:rFonts w:eastAsia="Calibri"/>
          <w:color w:val="000000"/>
          <w:szCs w:val="27"/>
        </w:rPr>
      </w:pPr>
      <w:r w:rsidRPr="00896586">
        <w:t>Attendance</w:t>
      </w:r>
      <w:r w:rsidRPr="00B939A2">
        <w:rPr>
          <w:b/>
        </w:rPr>
        <w:t xml:space="preserve"> </w:t>
      </w:r>
      <w:r>
        <w:t>w</w:t>
      </w:r>
      <w:r w:rsidRPr="00F74B40">
        <w:t xml:space="preserve">ill be taken </w:t>
      </w:r>
      <w:proofErr w:type="gramStart"/>
      <w:r w:rsidRPr="00F74B40">
        <w:t>daily,</w:t>
      </w:r>
      <w:proofErr w:type="gramEnd"/>
      <w:r w:rsidRPr="00F74B40">
        <w:t xml:space="preserve"> you will be allowed two excused absences.  Any unexcused absence, for any reason, will result in a </w:t>
      </w:r>
      <w:r>
        <w:t>10% deduction from the grade for this</w:t>
      </w:r>
      <w:r w:rsidRPr="00F74B40">
        <w:t xml:space="preserve"> section</w:t>
      </w:r>
      <w:r w:rsidRPr="00B939A2">
        <w:rPr>
          <w:b/>
        </w:rPr>
        <w:t xml:space="preserve">. </w:t>
      </w:r>
      <w:r w:rsidRPr="00F74B40">
        <w:t xml:space="preserve"> If you are going to miss class you must tell me in advance, no matter what the reason.  If you</w:t>
      </w:r>
      <w:r>
        <w:t xml:space="preserve"> miss a class and do not let me know ahead of time </w:t>
      </w:r>
      <w:r w:rsidRPr="00F74B40">
        <w:t>it will be considered unexcused.</w:t>
      </w:r>
      <w:r>
        <w:t xml:space="preserve"> </w:t>
      </w:r>
    </w:p>
    <w:p w14:paraId="3870CD00" w14:textId="77777777" w:rsidR="00530E4E" w:rsidRPr="00530E4E" w:rsidRDefault="00530E4E" w:rsidP="00530E4E"/>
    <w:p w14:paraId="05B797A5" w14:textId="77777777" w:rsidR="00686D32" w:rsidRDefault="008561B6" w:rsidP="008561B6">
      <w:pPr>
        <w:spacing w:before="240" w:after="120"/>
        <w:rPr>
          <w:b/>
          <w:sz w:val="28"/>
        </w:rPr>
      </w:pPr>
      <w:r w:rsidRPr="00300399">
        <w:rPr>
          <w:b/>
          <w:sz w:val="28"/>
        </w:rPr>
        <w:t>ASSESSM</w:t>
      </w:r>
    </w:p>
    <w:p w14:paraId="65E1794C" w14:textId="682244D5" w:rsidR="008561B6" w:rsidRPr="00300399" w:rsidRDefault="008561B6" w:rsidP="008561B6">
      <w:pPr>
        <w:spacing w:before="240" w:after="120"/>
        <w:rPr>
          <w:b/>
          <w:sz w:val="28"/>
        </w:rPr>
      </w:pPr>
      <w:r w:rsidRPr="00300399">
        <w:rPr>
          <w:b/>
          <w:sz w:val="28"/>
        </w:rPr>
        <w:t>ENT DESCRIPTIONS</w:t>
      </w:r>
    </w:p>
    <w:tbl>
      <w:tblPr>
        <w:tblStyle w:val="GridTable4-Accent6"/>
        <w:tblW w:w="0" w:type="auto"/>
        <w:tblLook w:val="04A0" w:firstRow="1" w:lastRow="0" w:firstColumn="1" w:lastColumn="0" w:noHBand="0" w:noVBand="1"/>
      </w:tblPr>
      <w:tblGrid>
        <w:gridCol w:w="1615"/>
        <w:gridCol w:w="7340"/>
        <w:gridCol w:w="1835"/>
      </w:tblGrid>
      <w:tr w:rsidR="008561B6" w14:paraId="739407D8" w14:textId="77777777" w:rsidTr="009D383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15" w:type="dxa"/>
            <w:shd w:val="clear" w:color="auto" w:fill="005F3E"/>
            <w:vAlign w:val="center"/>
          </w:tcPr>
          <w:p w14:paraId="15F752F8" w14:textId="77777777" w:rsidR="008561B6" w:rsidRPr="006A0C42" w:rsidRDefault="008561B6" w:rsidP="00F44755">
            <w:pPr>
              <w:spacing w:after="60"/>
              <w:jc w:val="center"/>
              <w:rPr>
                <w:sz w:val="24"/>
                <w:szCs w:val="24"/>
              </w:rPr>
            </w:pPr>
            <w:r>
              <w:rPr>
                <w:sz w:val="24"/>
                <w:szCs w:val="24"/>
              </w:rPr>
              <w:t>Assessment Type</w:t>
            </w:r>
          </w:p>
        </w:tc>
        <w:tc>
          <w:tcPr>
            <w:tcW w:w="7340" w:type="dxa"/>
            <w:shd w:val="clear" w:color="auto" w:fill="005F3E"/>
            <w:vAlign w:val="center"/>
          </w:tcPr>
          <w:p w14:paraId="4C36BF52" w14:textId="77777777" w:rsidR="008561B6" w:rsidRPr="006A0C42" w:rsidRDefault="008561B6" w:rsidP="00F44755">
            <w:pPr>
              <w:spacing w:after="6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Assessment Description</w:t>
            </w:r>
          </w:p>
        </w:tc>
        <w:tc>
          <w:tcPr>
            <w:tcW w:w="1835" w:type="dxa"/>
            <w:shd w:val="clear" w:color="auto" w:fill="005F3E"/>
            <w:vAlign w:val="center"/>
          </w:tcPr>
          <w:p w14:paraId="6B5694B6" w14:textId="77777777" w:rsidR="008561B6" w:rsidRPr="006A0C42" w:rsidRDefault="008561B6" w:rsidP="00F44755">
            <w:pPr>
              <w:spacing w:after="6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Linked SLO(s)</w:t>
            </w:r>
          </w:p>
        </w:tc>
      </w:tr>
      <w:tr w:rsidR="008561B6" w14:paraId="49BB00E9" w14:textId="77777777" w:rsidTr="009D38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10FDE1E2" w14:textId="7C672880" w:rsidR="008561B6" w:rsidRPr="00251B24" w:rsidRDefault="00016CF0" w:rsidP="00F44755">
            <w:pPr>
              <w:spacing w:after="60"/>
              <w:rPr>
                <w:b w:val="0"/>
                <w:sz w:val="24"/>
                <w:szCs w:val="24"/>
              </w:rPr>
            </w:pPr>
            <w:r>
              <w:rPr>
                <w:b w:val="0"/>
                <w:sz w:val="24"/>
                <w:szCs w:val="24"/>
              </w:rPr>
              <w:t>Assignments and Assessments</w:t>
            </w:r>
          </w:p>
        </w:tc>
        <w:tc>
          <w:tcPr>
            <w:tcW w:w="7340" w:type="dxa"/>
            <w:vAlign w:val="center"/>
          </w:tcPr>
          <w:p w14:paraId="76CF4AAE" w14:textId="3818E734" w:rsidR="008561B6" w:rsidRPr="00400EC4" w:rsidRDefault="00016CF0" w:rsidP="00016CF0">
            <w:pPr>
              <w:cnfStyle w:val="000000100000" w:firstRow="0" w:lastRow="0" w:firstColumn="0" w:lastColumn="0" w:oddVBand="0" w:evenVBand="0" w:oddHBand="1" w:evenHBand="0" w:firstRowFirstColumn="0" w:firstRowLastColumn="0" w:lastRowFirstColumn="0" w:lastRowLastColumn="0"/>
            </w:pPr>
            <w:r>
              <w:t>As discussed above, weekly assignments and assessments will be due in the ICEV portal.  They will constitute 25% of your course grade.</w:t>
            </w:r>
            <w:r w:rsidR="00ED3119" w:rsidRPr="00ED3119">
              <w:t xml:space="preserve">  </w:t>
            </w:r>
          </w:p>
        </w:tc>
        <w:tc>
          <w:tcPr>
            <w:tcW w:w="1835" w:type="dxa"/>
            <w:vAlign w:val="center"/>
          </w:tcPr>
          <w:p w14:paraId="0970DC2B" w14:textId="2A6FE2FA" w:rsidR="008561B6" w:rsidRPr="00251B24" w:rsidRDefault="00016CF0" w:rsidP="00ED3119">
            <w:pPr>
              <w:spacing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w:t>
            </w:r>
          </w:p>
        </w:tc>
      </w:tr>
      <w:tr w:rsidR="00016CF0" w14:paraId="44DA89E0" w14:textId="77777777" w:rsidTr="009D383D">
        <w:trPr>
          <w:cantSplit/>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7FB2F3A7" w14:textId="5DE973B9" w:rsidR="00016CF0" w:rsidRPr="00016CF0" w:rsidRDefault="00016CF0" w:rsidP="00F44755">
            <w:pPr>
              <w:spacing w:after="60"/>
              <w:rPr>
                <w:b w:val="0"/>
                <w:sz w:val="24"/>
                <w:szCs w:val="24"/>
              </w:rPr>
            </w:pPr>
            <w:r w:rsidRPr="00016CF0">
              <w:rPr>
                <w:b w:val="0"/>
                <w:sz w:val="24"/>
                <w:szCs w:val="24"/>
              </w:rPr>
              <w:t>Certification Exam</w:t>
            </w:r>
          </w:p>
        </w:tc>
        <w:tc>
          <w:tcPr>
            <w:tcW w:w="7340" w:type="dxa"/>
            <w:vAlign w:val="center"/>
          </w:tcPr>
          <w:p w14:paraId="0F3A3958" w14:textId="081E9A48" w:rsidR="00016CF0" w:rsidRPr="00ED3119" w:rsidRDefault="00016CF0" w:rsidP="00400EC4">
            <w:pPr>
              <w:spacing w:after="60"/>
              <w:cnfStyle w:val="000000000000" w:firstRow="0" w:lastRow="0" w:firstColumn="0" w:lastColumn="0" w:oddVBand="0" w:evenVBand="0" w:oddHBand="0" w:evenHBand="0" w:firstRowFirstColumn="0" w:firstRowLastColumn="0" w:lastRowFirstColumn="0" w:lastRowLastColumn="0"/>
            </w:pPr>
            <w:r>
              <w:t xml:space="preserve">At the end of the </w:t>
            </w:r>
            <w:proofErr w:type="gramStart"/>
            <w:r>
              <w:t>semester</w:t>
            </w:r>
            <w:proofErr w:type="gramEnd"/>
            <w:r>
              <w:t xml:space="preserve"> you will complete the </w:t>
            </w:r>
            <w:r w:rsidRPr="00016CF0">
              <w:rPr>
                <w:rFonts w:eastAsia="Calibri"/>
                <w:szCs w:val="32"/>
              </w:rPr>
              <w:t>Ducks Unlimited Ecology Conserv</w:t>
            </w:r>
            <w:r>
              <w:rPr>
                <w:rFonts w:eastAsia="Calibri"/>
                <w:szCs w:val="32"/>
              </w:rPr>
              <w:t xml:space="preserve">ation &amp; Management Certification exam.  </w:t>
            </w:r>
          </w:p>
        </w:tc>
        <w:tc>
          <w:tcPr>
            <w:tcW w:w="1835" w:type="dxa"/>
            <w:vAlign w:val="center"/>
          </w:tcPr>
          <w:p w14:paraId="47B6A4BC" w14:textId="579EBD1D" w:rsidR="00016CF0" w:rsidRPr="00251B24" w:rsidRDefault="00016CF0" w:rsidP="00F44755">
            <w:pPr>
              <w:spacing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w:t>
            </w:r>
          </w:p>
        </w:tc>
      </w:tr>
    </w:tbl>
    <w:p w14:paraId="755C7029" w14:textId="77777777" w:rsidR="008561B6" w:rsidRPr="00300399" w:rsidRDefault="008561B6" w:rsidP="008561B6">
      <w:pPr>
        <w:spacing w:before="240" w:after="120"/>
        <w:rPr>
          <w:b/>
          <w:sz w:val="28"/>
        </w:rPr>
      </w:pPr>
      <w:r w:rsidRPr="00300399">
        <w:rPr>
          <w:b/>
          <w:sz w:val="28"/>
        </w:rPr>
        <w:lastRenderedPageBreak/>
        <w:t>GRADING POLICY</w:t>
      </w:r>
    </w:p>
    <w:tbl>
      <w:tblPr>
        <w:tblStyle w:val="GridTable4-Accent6"/>
        <w:tblW w:w="10705" w:type="dxa"/>
        <w:tblLook w:val="04A0" w:firstRow="1" w:lastRow="0" w:firstColumn="1" w:lastColumn="0" w:noHBand="0" w:noVBand="1"/>
      </w:tblPr>
      <w:tblGrid>
        <w:gridCol w:w="8905"/>
        <w:gridCol w:w="1800"/>
      </w:tblGrid>
      <w:tr w:rsidR="00251B24" w14:paraId="7216C118" w14:textId="77777777" w:rsidTr="00251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05" w:type="dxa"/>
            <w:shd w:val="clear" w:color="auto" w:fill="005F3E"/>
            <w:vAlign w:val="center"/>
          </w:tcPr>
          <w:p w14:paraId="7647DCF6" w14:textId="77777777" w:rsidR="00251B24" w:rsidRPr="006A0C42" w:rsidRDefault="00251B24" w:rsidP="00F44755">
            <w:pPr>
              <w:spacing w:after="60"/>
              <w:jc w:val="center"/>
              <w:rPr>
                <w:sz w:val="24"/>
                <w:szCs w:val="24"/>
              </w:rPr>
            </w:pPr>
            <w:r>
              <w:rPr>
                <w:sz w:val="24"/>
                <w:szCs w:val="24"/>
              </w:rPr>
              <w:t>Assessment</w:t>
            </w:r>
          </w:p>
        </w:tc>
        <w:tc>
          <w:tcPr>
            <w:tcW w:w="1800" w:type="dxa"/>
            <w:shd w:val="clear" w:color="auto" w:fill="005F3E"/>
            <w:vAlign w:val="center"/>
          </w:tcPr>
          <w:p w14:paraId="3DF4C42D" w14:textId="77777777" w:rsidR="00251B24" w:rsidRPr="006A0C42" w:rsidRDefault="00251B24" w:rsidP="00F44755">
            <w:pPr>
              <w:spacing w:after="6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Weight or Points</w:t>
            </w:r>
          </w:p>
        </w:tc>
      </w:tr>
      <w:tr w:rsidR="00251B24" w14:paraId="039C1A59" w14:textId="77777777" w:rsidTr="0025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05" w:type="dxa"/>
            <w:vAlign w:val="center"/>
          </w:tcPr>
          <w:p w14:paraId="6DFAB23F" w14:textId="29BE060A" w:rsidR="00251B24" w:rsidRPr="00251B24" w:rsidRDefault="00016CF0" w:rsidP="00016CF0">
            <w:pPr>
              <w:spacing w:after="60"/>
              <w:jc w:val="center"/>
              <w:rPr>
                <w:b w:val="0"/>
                <w:sz w:val="24"/>
                <w:szCs w:val="24"/>
              </w:rPr>
            </w:pPr>
            <w:r>
              <w:rPr>
                <w:b w:val="0"/>
                <w:sz w:val="24"/>
                <w:szCs w:val="24"/>
              </w:rPr>
              <w:t>ICEV Assignments and Assessments</w:t>
            </w:r>
          </w:p>
        </w:tc>
        <w:tc>
          <w:tcPr>
            <w:tcW w:w="1800" w:type="dxa"/>
            <w:vAlign w:val="center"/>
          </w:tcPr>
          <w:p w14:paraId="459516E5" w14:textId="22FC3D1A" w:rsidR="00251B24" w:rsidRPr="00251B24" w:rsidRDefault="00686D32" w:rsidP="00F44755">
            <w:pPr>
              <w:spacing w:after="6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w:t>
            </w:r>
            <w:r w:rsidR="00400EC4">
              <w:rPr>
                <w:sz w:val="24"/>
                <w:szCs w:val="24"/>
              </w:rPr>
              <w:t>%</w:t>
            </w:r>
          </w:p>
        </w:tc>
      </w:tr>
      <w:tr w:rsidR="00251B24" w14:paraId="06CA9068" w14:textId="77777777" w:rsidTr="00251B24">
        <w:trPr>
          <w:cantSplit/>
        </w:trPr>
        <w:tc>
          <w:tcPr>
            <w:cnfStyle w:val="001000000000" w:firstRow="0" w:lastRow="0" w:firstColumn="1" w:lastColumn="0" w:oddVBand="0" w:evenVBand="0" w:oddHBand="0" w:evenHBand="0" w:firstRowFirstColumn="0" w:firstRowLastColumn="0" w:lastRowFirstColumn="0" w:lastRowLastColumn="0"/>
            <w:tcW w:w="8905" w:type="dxa"/>
            <w:vAlign w:val="center"/>
          </w:tcPr>
          <w:p w14:paraId="2A689E23" w14:textId="3332A211" w:rsidR="00251B24" w:rsidRPr="00400EC4" w:rsidRDefault="00016CF0" w:rsidP="00400EC4">
            <w:pPr>
              <w:spacing w:after="60"/>
              <w:jc w:val="center"/>
              <w:rPr>
                <w:b w:val="0"/>
                <w:sz w:val="24"/>
                <w:szCs w:val="24"/>
              </w:rPr>
            </w:pPr>
            <w:r>
              <w:rPr>
                <w:b w:val="0"/>
                <w:sz w:val="24"/>
                <w:szCs w:val="24"/>
              </w:rPr>
              <w:t>Certification Exam</w:t>
            </w:r>
          </w:p>
        </w:tc>
        <w:tc>
          <w:tcPr>
            <w:tcW w:w="1800" w:type="dxa"/>
            <w:vAlign w:val="center"/>
          </w:tcPr>
          <w:p w14:paraId="0A876216" w14:textId="2CE7F578" w:rsidR="00251B24" w:rsidRPr="00ED3119" w:rsidRDefault="00686D32" w:rsidP="00F44755">
            <w:pPr>
              <w:spacing w:after="6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r w:rsidR="00F849D8">
              <w:rPr>
                <w:sz w:val="24"/>
                <w:szCs w:val="24"/>
              </w:rPr>
              <w:t>%</w:t>
            </w:r>
          </w:p>
        </w:tc>
      </w:tr>
      <w:tr w:rsidR="00510256" w14:paraId="4FD8BE41" w14:textId="77777777" w:rsidTr="0025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05" w:type="dxa"/>
            <w:vAlign w:val="center"/>
          </w:tcPr>
          <w:p w14:paraId="37772E8B" w14:textId="44E327B9" w:rsidR="00510256" w:rsidRDefault="00510256" w:rsidP="00510256">
            <w:pPr>
              <w:spacing w:after="60"/>
              <w:jc w:val="right"/>
              <w:rPr>
                <w:sz w:val="24"/>
                <w:szCs w:val="24"/>
              </w:rPr>
            </w:pPr>
            <w:r>
              <w:rPr>
                <w:sz w:val="24"/>
                <w:szCs w:val="24"/>
              </w:rPr>
              <w:t>Total</w:t>
            </w:r>
          </w:p>
        </w:tc>
        <w:tc>
          <w:tcPr>
            <w:tcW w:w="1800" w:type="dxa"/>
            <w:vAlign w:val="center"/>
          </w:tcPr>
          <w:p w14:paraId="724157F8" w14:textId="5977C709" w:rsidR="00510256" w:rsidRDefault="00510256" w:rsidP="00510256">
            <w:pPr>
              <w:spacing w:after="60"/>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100%</w:t>
            </w:r>
          </w:p>
        </w:tc>
      </w:tr>
    </w:tbl>
    <w:p w14:paraId="77749752" w14:textId="77777777" w:rsidR="006A0C42" w:rsidRPr="00300399" w:rsidRDefault="00251B24" w:rsidP="001F03EC">
      <w:pPr>
        <w:spacing w:before="240" w:after="120"/>
        <w:rPr>
          <w:b/>
          <w:sz w:val="28"/>
          <w:szCs w:val="24"/>
        </w:rPr>
      </w:pPr>
      <w:r w:rsidRPr="00300399">
        <w:rPr>
          <w:b/>
          <w:sz w:val="28"/>
          <w:szCs w:val="24"/>
        </w:rPr>
        <w:t>GRADING SCALE</w:t>
      </w:r>
      <w:r w:rsidR="00AB5822" w:rsidRPr="00300399">
        <w:rPr>
          <w:b/>
          <w:sz w:val="28"/>
          <w:szCs w:val="24"/>
        </w:rPr>
        <w:t>:</w:t>
      </w:r>
    </w:p>
    <w:p w14:paraId="4EDE1269" w14:textId="66207551" w:rsidR="00251B24" w:rsidRDefault="00251B24" w:rsidP="00251B24">
      <w:pPr>
        <w:spacing w:before="120" w:after="120"/>
        <w:rPr>
          <w:rFonts w:cs="Arial"/>
          <w:sz w:val="24"/>
        </w:rPr>
      </w:pPr>
      <w:r w:rsidRPr="00251B24">
        <w:rPr>
          <w:rFonts w:cs="Arial"/>
          <w:sz w:val="24"/>
        </w:rPr>
        <w:t>Course Grades will be determined by:</w:t>
      </w:r>
      <w:r w:rsidR="00C03ECD">
        <w:rPr>
          <w:rFonts w:cs="Arial"/>
          <w:sz w:val="24"/>
        </w:rPr>
        <w:t xml:space="preserve"> </w:t>
      </w:r>
    </w:p>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919"/>
        <w:gridCol w:w="1506"/>
        <w:gridCol w:w="1255"/>
        <w:gridCol w:w="1080"/>
        <w:gridCol w:w="1890"/>
        <w:gridCol w:w="1445"/>
      </w:tblGrid>
      <w:tr w:rsidR="00251B24" w14:paraId="4CF63EBF" w14:textId="77777777" w:rsidTr="00AB5822">
        <w:trPr>
          <w:jc w:val="center"/>
        </w:trPr>
        <w:tc>
          <w:tcPr>
            <w:tcW w:w="1165" w:type="dxa"/>
            <w:vAlign w:val="center"/>
          </w:tcPr>
          <w:p w14:paraId="38751618" w14:textId="77777777" w:rsidR="00251B24" w:rsidRDefault="00251B24" w:rsidP="00F44755">
            <w:pPr>
              <w:spacing w:before="60" w:after="60"/>
              <w:jc w:val="center"/>
              <w:rPr>
                <w:rFonts w:cs="Arial"/>
                <w:sz w:val="24"/>
              </w:rPr>
            </w:pPr>
            <w:r>
              <w:rPr>
                <w:rFonts w:cs="Arial"/>
                <w:sz w:val="24"/>
              </w:rPr>
              <w:t>Letter Grade</w:t>
            </w:r>
          </w:p>
        </w:tc>
        <w:tc>
          <w:tcPr>
            <w:tcW w:w="1919" w:type="dxa"/>
            <w:vAlign w:val="center"/>
          </w:tcPr>
          <w:p w14:paraId="7EDD6949" w14:textId="77777777" w:rsidR="00251B24" w:rsidRDefault="00251B24" w:rsidP="00F44755">
            <w:pPr>
              <w:spacing w:before="60" w:after="60"/>
              <w:jc w:val="center"/>
              <w:rPr>
                <w:rFonts w:cs="Arial"/>
                <w:sz w:val="24"/>
              </w:rPr>
            </w:pPr>
            <w:r>
              <w:rPr>
                <w:rFonts w:cs="Arial"/>
                <w:sz w:val="24"/>
              </w:rPr>
              <w:t>Numerical Grade</w:t>
            </w:r>
          </w:p>
        </w:tc>
        <w:tc>
          <w:tcPr>
            <w:tcW w:w="1506" w:type="dxa"/>
            <w:vAlign w:val="center"/>
          </w:tcPr>
          <w:p w14:paraId="0F1D1C2B" w14:textId="77777777" w:rsidR="00251B24" w:rsidRDefault="00251B24" w:rsidP="00F44755">
            <w:pPr>
              <w:spacing w:before="60" w:after="60"/>
              <w:jc w:val="center"/>
              <w:rPr>
                <w:rFonts w:cs="Arial"/>
                <w:sz w:val="24"/>
              </w:rPr>
            </w:pPr>
            <w:r>
              <w:rPr>
                <w:rFonts w:cs="Arial"/>
                <w:sz w:val="24"/>
              </w:rPr>
              <w:t>Quality Points</w:t>
            </w:r>
          </w:p>
        </w:tc>
        <w:tc>
          <w:tcPr>
            <w:tcW w:w="1255" w:type="dxa"/>
            <w:vAlign w:val="center"/>
          </w:tcPr>
          <w:p w14:paraId="6ACE60D4" w14:textId="77777777" w:rsidR="00251B24" w:rsidRDefault="00251B24" w:rsidP="00F44755">
            <w:pPr>
              <w:spacing w:before="60" w:after="60"/>
              <w:jc w:val="center"/>
              <w:rPr>
                <w:rFonts w:cs="Arial"/>
                <w:sz w:val="24"/>
              </w:rPr>
            </w:pPr>
          </w:p>
        </w:tc>
        <w:tc>
          <w:tcPr>
            <w:tcW w:w="1080" w:type="dxa"/>
            <w:vAlign w:val="center"/>
          </w:tcPr>
          <w:p w14:paraId="0A65A299" w14:textId="77777777" w:rsidR="00251B24" w:rsidRDefault="00251B24" w:rsidP="00F44755">
            <w:pPr>
              <w:spacing w:before="60" w:after="60"/>
              <w:jc w:val="center"/>
              <w:rPr>
                <w:rFonts w:cs="Arial"/>
                <w:sz w:val="24"/>
              </w:rPr>
            </w:pPr>
            <w:r>
              <w:rPr>
                <w:rFonts w:cs="Arial"/>
                <w:sz w:val="24"/>
              </w:rPr>
              <w:t>Letter Grade</w:t>
            </w:r>
          </w:p>
        </w:tc>
        <w:tc>
          <w:tcPr>
            <w:tcW w:w="1890" w:type="dxa"/>
            <w:vAlign w:val="center"/>
          </w:tcPr>
          <w:p w14:paraId="781B8B8A" w14:textId="77777777" w:rsidR="00251B24" w:rsidRDefault="00251B24" w:rsidP="00F44755">
            <w:pPr>
              <w:spacing w:before="60" w:after="60"/>
              <w:jc w:val="center"/>
              <w:rPr>
                <w:rFonts w:cs="Arial"/>
                <w:sz w:val="24"/>
              </w:rPr>
            </w:pPr>
            <w:r>
              <w:rPr>
                <w:rFonts w:cs="Arial"/>
                <w:sz w:val="24"/>
              </w:rPr>
              <w:t>Numerical Grade</w:t>
            </w:r>
          </w:p>
        </w:tc>
        <w:tc>
          <w:tcPr>
            <w:tcW w:w="1445" w:type="dxa"/>
            <w:vAlign w:val="center"/>
          </w:tcPr>
          <w:p w14:paraId="53C523AB" w14:textId="77777777" w:rsidR="00251B24" w:rsidRDefault="00251B24" w:rsidP="00F44755">
            <w:pPr>
              <w:spacing w:before="60" w:after="60"/>
              <w:jc w:val="center"/>
              <w:rPr>
                <w:rFonts w:cs="Arial"/>
                <w:sz w:val="24"/>
              </w:rPr>
            </w:pPr>
            <w:r>
              <w:rPr>
                <w:rFonts w:cs="Arial"/>
                <w:sz w:val="24"/>
              </w:rPr>
              <w:t>Quality Points</w:t>
            </w:r>
          </w:p>
        </w:tc>
      </w:tr>
      <w:tr w:rsidR="00D70148" w14:paraId="520D0407" w14:textId="77777777" w:rsidTr="00AB5822">
        <w:trPr>
          <w:jc w:val="center"/>
        </w:trPr>
        <w:tc>
          <w:tcPr>
            <w:tcW w:w="1165" w:type="dxa"/>
            <w:vAlign w:val="center"/>
          </w:tcPr>
          <w:p w14:paraId="1DD2073F" w14:textId="77777777" w:rsidR="00D70148" w:rsidRDefault="00D70148" w:rsidP="000546EC">
            <w:pPr>
              <w:spacing w:before="60" w:after="60"/>
              <w:jc w:val="center"/>
              <w:rPr>
                <w:rFonts w:cs="Arial"/>
                <w:sz w:val="24"/>
              </w:rPr>
            </w:pPr>
            <w:r>
              <w:rPr>
                <w:rFonts w:cs="Arial"/>
                <w:sz w:val="24"/>
              </w:rPr>
              <w:t>A</w:t>
            </w:r>
          </w:p>
        </w:tc>
        <w:tc>
          <w:tcPr>
            <w:tcW w:w="1919" w:type="dxa"/>
            <w:vAlign w:val="center"/>
          </w:tcPr>
          <w:p w14:paraId="1D6CB7E8" w14:textId="77777777" w:rsidR="00D70148" w:rsidRDefault="00D70148" w:rsidP="00D70148">
            <w:pPr>
              <w:spacing w:before="60" w:after="60"/>
              <w:jc w:val="center"/>
              <w:rPr>
                <w:rFonts w:cs="Arial"/>
                <w:sz w:val="24"/>
              </w:rPr>
            </w:pPr>
            <w:r>
              <w:rPr>
                <w:rFonts w:cs="Arial"/>
                <w:sz w:val="24"/>
              </w:rPr>
              <w:t>93.0 - 100.0</w:t>
            </w:r>
          </w:p>
        </w:tc>
        <w:tc>
          <w:tcPr>
            <w:tcW w:w="1506" w:type="dxa"/>
            <w:vAlign w:val="center"/>
          </w:tcPr>
          <w:p w14:paraId="6ED805B6" w14:textId="39641C7A" w:rsidR="00D70148" w:rsidRDefault="00D70148" w:rsidP="00D70148">
            <w:pPr>
              <w:spacing w:before="60" w:after="60"/>
              <w:jc w:val="center"/>
              <w:rPr>
                <w:rFonts w:cs="Arial"/>
                <w:sz w:val="24"/>
              </w:rPr>
            </w:pPr>
            <w:r>
              <w:rPr>
                <w:rFonts w:cs="Arial"/>
                <w:sz w:val="24"/>
              </w:rPr>
              <w:t>4.0</w:t>
            </w:r>
            <w:r w:rsidR="001722AD">
              <w:rPr>
                <w:rFonts w:cs="Arial"/>
                <w:sz w:val="24"/>
              </w:rPr>
              <w:t>0</w:t>
            </w:r>
          </w:p>
        </w:tc>
        <w:tc>
          <w:tcPr>
            <w:tcW w:w="1255" w:type="dxa"/>
            <w:vAlign w:val="center"/>
          </w:tcPr>
          <w:p w14:paraId="70600D6D" w14:textId="77777777" w:rsidR="00D70148" w:rsidRDefault="00D70148" w:rsidP="00D70148">
            <w:pPr>
              <w:spacing w:before="60" w:after="60"/>
              <w:jc w:val="center"/>
              <w:rPr>
                <w:rFonts w:cs="Arial"/>
                <w:sz w:val="24"/>
              </w:rPr>
            </w:pPr>
          </w:p>
        </w:tc>
        <w:tc>
          <w:tcPr>
            <w:tcW w:w="1080" w:type="dxa"/>
            <w:vAlign w:val="center"/>
          </w:tcPr>
          <w:p w14:paraId="2FF0079C" w14:textId="2E97865D" w:rsidR="00D70148" w:rsidRDefault="00D70148" w:rsidP="000546EC">
            <w:pPr>
              <w:spacing w:before="60" w:after="60"/>
              <w:jc w:val="center"/>
              <w:rPr>
                <w:rFonts w:cs="Arial"/>
                <w:sz w:val="24"/>
              </w:rPr>
            </w:pPr>
            <w:r>
              <w:rPr>
                <w:rFonts w:cs="Arial"/>
                <w:sz w:val="24"/>
              </w:rPr>
              <w:t>C+</w:t>
            </w:r>
          </w:p>
        </w:tc>
        <w:tc>
          <w:tcPr>
            <w:tcW w:w="1890" w:type="dxa"/>
            <w:vAlign w:val="center"/>
          </w:tcPr>
          <w:p w14:paraId="2660ACA3" w14:textId="060A7C6C" w:rsidR="00D70148" w:rsidRDefault="00D70148" w:rsidP="00D70148">
            <w:pPr>
              <w:spacing w:before="60" w:after="60"/>
              <w:jc w:val="center"/>
              <w:rPr>
                <w:rFonts w:cs="Arial"/>
                <w:sz w:val="24"/>
              </w:rPr>
            </w:pPr>
            <w:r>
              <w:rPr>
                <w:rFonts w:cs="Arial"/>
                <w:sz w:val="24"/>
              </w:rPr>
              <w:t>77.0 – 79.9</w:t>
            </w:r>
          </w:p>
        </w:tc>
        <w:tc>
          <w:tcPr>
            <w:tcW w:w="1445" w:type="dxa"/>
            <w:vAlign w:val="center"/>
          </w:tcPr>
          <w:p w14:paraId="65CBAF32" w14:textId="51DB717B" w:rsidR="00D70148" w:rsidRDefault="00D70148" w:rsidP="00D70148">
            <w:pPr>
              <w:spacing w:before="60" w:after="60"/>
              <w:jc w:val="center"/>
              <w:rPr>
                <w:rFonts w:cs="Arial"/>
                <w:sz w:val="24"/>
              </w:rPr>
            </w:pPr>
            <w:r>
              <w:rPr>
                <w:rFonts w:cs="Arial"/>
                <w:sz w:val="24"/>
              </w:rPr>
              <w:t>2.3</w:t>
            </w:r>
            <w:r w:rsidR="001722AD">
              <w:rPr>
                <w:rFonts w:cs="Arial"/>
                <w:sz w:val="24"/>
              </w:rPr>
              <w:t>0</w:t>
            </w:r>
          </w:p>
        </w:tc>
      </w:tr>
      <w:tr w:rsidR="00D70148" w14:paraId="0A003888" w14:textId="77777777" w:rsidTr="00AB5822">
        <w:trPr>
          <w:jc w:val="center"/>
        </w:trPr>
        <w:tc>
          <w:tcPr>
            <w:tcW w:w="1165" w:type="dxa"/>
            <w:vAlign w:val="center"/>
          </w:tcPr>
          <w:p w14:paraId="58606BD7" w14:textId="77777777" w:rsidR="00D70148" w:rsidRDefault="00D70148" w:rsidP="000546EC">
            <w:pPr>
              <w:spacing w:before="60" w:after="60"/>
              <w:jc w:val="center"/>
              <w:rPr>
                <w:rFonts w:cs="Arial"/>
                <w:sz w:val="24"/>
              </w:rPr>
            </w:pPr>
            <w:r>
              <w:rPr>
                <w:rFonts w:cs="Arial"/>
                <w:sz w:val="24"/>
              </w:rPr>
              <w:t>A-</w:t>
            </w:r>
          </w:p>
        </w:tc>
        <w:tc>
          <w:tcPr>
            <w:tcW w:w="1919" w:type="dxa"/>
            <w:vAlign w:val="center"/>
          </w:tcPr>
          <w:p w14:paraId="0615F525" w14:textId="77777777" w:rsidR="00D70148" w:rsidRDefault="00D70148" w:rsidP="00D70148">
            <w:pPr>
              <w:spacing w:before="60" w:after="60"/>
              <w:jc w:val="center"/>
              <w:rPr>
                <w:rFonts w:cs="Arial"/>
                <w:sz w:val="24"/>
              </w:rPr>
            </w:pPr>
            <w:r>
              <w:rPr>
                <w:rFonts w:cs="Arial"/>
                <w:sz w:val="24"/>
              </w:rPr>
              <w:t>90.0 - 92.9</w:t>
            </w:r>
          </w:p>
        </w:tc>
        <w:tc>
          <w:tcPr>
            <w:tcW w:w="1506" w:type="dxa"/>
            <w:vAlign w:val="center"/>
          </w:tcPr>
          <w:p w14:paraId="136A3E59" w14:textId="590035D6" w:rsidR="00D70148" w:rsidRDefault="00D70148" w:rsidP="00D70148">
            <w:pPr>
              <w:spacing w:before="60" w:after="60"/>
              <w:jc w:val="center"/>
              <w:rPr>
                <w:rFonts w:cs="Arial"/>
                <w:sz w:val="24"/>
              </w:rPr>
            </w:pPr>
            <w:r>
              <w:rPr>
                <w:rFonts w:cs="Arial"/>
                <w:sz w:val="24"/>
              </w:rPr>
              <w:t>3.7</w:t>
            </w:r>
            <w:r w:rsidR="001722AD">
              <w:rPr>
                <w:rFonts w:cs="Arial"/>
                <w:sz w:val="24"/>
              </w:rPr>
              <w:t>0</w:t>
            </w:r>
          </w:p>
        </w:tc>
        <w:tc>
          <w:tcPr>
            <w:tcW w:w="1255" w:type="dxa"/>
            <w:vAlign w:val="center"/>
          </w:tcPr>
          <w:p w14:paraId="6DE68EC2" w14:textId="77777777" w:rsidR="00D70148" w:rsidRDefault="00D70148" w:rsidP="00D70148">
            <w:pPr>
              <w:spacing w:before="60" w:after="60"/>
              <w:jc w:val="center"/>
              <w:rPr>
                <w:rFonts w:cs="Arial"/>
                <w:sz w:val="24"/>
              </w:rPr>
            </w:pPr>
          </w:p>
        </w:tc>
        <w:tc>
          <w:tcPr>
            <w:tcW w:w="1080" w:type="dxa"/>
            <w:vAlign w:val="center"/>
          </w:tcPr>
          <w:p w14:paraId="40FF8BAF" w14:textId="003BBCB2" w:rsidR="00D70148" w:rsidRDefault="00D70148" w:rsidP="000546EC">
            <w:pPr>
              <w:spacing w:before="60" w:after="60"/>
              <w:jc w:val="center"/>
              <w:rPr>
                <w:rFonts w:cs="Arial"/>
                <w:sz w:val="24"/>
              </w:rPr>
            </w:pPr>
            <w:r>
              <w:rPr>
                <w:rFonts w:cs="Arial"/>
                <w:sz w:val="24"/>
              </w:rPr>
              <w:t>C</w:t>
            </w:r>
          </w:p>
        </w:tc>
        <w:tc>
          <w:tcPr>
            <w:tcW w:w="1890" w:type="dxa"/>
            <w:vAlign w:val="center"/>
          </w:tcPr>
          <w:p w14:paraId="269E7EEF" w14:textId="0EC2A9BF" w:rsidR="00D70148" w:rsidRDefault="00D70148" w:rsidP="00D70148">
            <w:pPr>
              <w:spacing w:before="60" w:after="60"/>
              <w:jc w:val="center"/>
              <w:rPr>
                <w:rFonts w:cs="Arial"/>
                <w:sz w:val="24"/>
              </w:rPr>
            </w:pPr>
            <w:r>
              <w:rPr>
                <w:rFonts w:cs="Arial"/>
                <w:sz w:val="24"/>
              </w:rPr>
              <w:t>70.0 - 76.9</w:t>
            </w:r>
          </w:p>
        </w:tc>
        <w:tc>
          <w:tcPr>
            <w:tcW w:w="1445" w:type="dxa"/>
            <w:vAlign w:val="center"/>
          </w:tcPr>
          <w:p w14:paraId="29785FCE" w14:textId="064D5B0D" w:rsidR="00D70148" w:rsidRDefault="00D70148" w:rsidP="00D70148">
            <w:pPr>
              <w:spacing w:before="60" w:after="60"/>
              <w:jc w:val="center"/>
              <w:rPr>
                <w:rFonts w:cs="Arial"/>
                <w:sz w:val="24"/>
              </w:rPr>
            </w:pPr>
            <w:r>
              <w:rPr>
                <w:rFonts w:cs="Arial"/>
                <w:sz w:val="24"/>
              </w:rPr>
              <w:t>2.0</w:t>
            </w:r>
            <w:r w:rsidR="001722AD">
              <w:rPr>
                <w:rFonts w:cs="Arial"/>
                <w:sz w:val="24"/>
              </w:rPr>
              <w:t>0</w:t>
            </w:r>
          </w:p>
        </w:tc>
      </w:tr>
      <w:tr w:rsidR="00D70148" w14:paraId="20BDE0EC" w14:textId="77777777" w:rsidTr="00AB5822">
        <w:trPr>
          <w:jc w:val="center"/>
        </w:trPr>
        <w:tc>
          <w:tcPr>
            <w:tcW w:w="1165" w:type="dxa"/>
            <w:vAlign w:val="center"/>
          </w:tcPr>
          <w:p w14:paraId="458572F3" w14:textId="77777777" w:rsidR="00D70148" w:rsidRDefault="00D70148" w:rsidP="000546EC">
            <w:pPr>
              <w:spacing w:before="60" w:after="60"/>
              <w:jc w:val="center"/>
              <w:rPr>
                <w:rFonts w:cs="Arial"/>
                <w:sz w:val="24"/>
              </w:rPr>
            </w:pPr>
            <w:r>
              <w:rPr>
                <w:rFonts w:cs="Arial"/>
                <w:sz w:val="24"/>
              </w:rPr>
              <w:t>B+</w:t>
            </w:r>
          </w:p>
        </w:tc>
        <w:tc>
          <w:tcPr>
            <w:tcW w:w="1919" w:type="dxa"/>
            <w:vAlign w:val="center"/>
          </w:tcPr>
          <w:p w14:paraId="2B97C14D" w14:textId="77777777" w:rsidR="00D70148" w:rsidRDefault="00D70148" w:rsidP="00D70148">
            <w:pPr>
              <w:spacing w:before="60" w:after="60"/>
              <w:jc w:val="center"/>
              <w:rPr>
                <w:rFonts w:cs="Arial"/>
                <w:sz w:val="24"/>
              </w:rPr>
            </w:pPr>
            <w:r>
              <w:rPr>
                <w:rFonts w:cs="Arial"/>
                <w:sz w:val="24"/>
              </w:rPr>
              <w:t>87.0 - 89.9</w:t>
            </w:r>
          </w:p>
        </w:tc>
        <w:tc>
          <w:tcPr>
            <w:tcW w:w="1506" w:type="dxa"/>
            <w:vAlign w:val="center"/>
          </w:tcPr>
          <w:p w14:paraId="77DF6576" w14:textId="1FD02713" w:rsidR="00D70148" w:rsidRDefault="00D70148" w:rsidP="00D70148">
            <w:pPr>
              <w:spacing w:before="60" w:after="60"/>
              <w:jc w:val="center"/>
              <w:rPr>
                <w:rFonts w:cs="Arial"/>
                <w:sz w:val="24"/>
              </w:rPr>
            </w:pPr>
            <w:r>
              <w:rPr>
                <w:rFonts w:cs="Arial"/>
                <w:sz w:val="24"/>
              </w:rPr>
              <w:t>3.3</w:t>
            </w:r>
            <w:r w:rsidR="001722AD">
              <w:rPr>
                <w:rFonts w:cs="Arial"/>
                <w:sz w:val="24"/>
              </w:rPr>
              <w:t>0</w:t>
            </w:r>
          </w:p>
        </w:tc>
        <w:tc>
          <w:tcPr>
            <w:tcW w:w="1255" w:type="dxa"/>
            <w:vAlign w:val="center"/>
          </w:tcPr>
          <w:p w14:paraId="50444C70" w14:textId="77777777" w:rsidR="00D70148" w:rsidRDefault="00D70148" w:rsidP="00D70148">
            <w:pPr>
              <w:spacing w:before="60" w:after="60"/>
              <w:jc w:val="center"/>
              <w:rPr>
                <w:rFonts w:cs="Arial"/>
                <w:sz w:val="24"/>
              </w:rPr>
            </w:pPr>
          </w:p>
        </w:tc>
        <w:tc>
          <w:tcPr>
            <w:tcW w:w="1080" w:type="dxa"/>
            <w:vAlign w:val="center"/>
          </w:tcPr>
          <w:p w14:paraId="6735462B" w14:textId="77777777" w:rsidR="00D70148" w:rsidRDefault="00D70148" w:rsidP="000546EC">
            <w:pPr>
              <w:spacing w:before="60" w:after="60"/>
              <w:jc w:val="center"/>
              <w:rPr>
                <w:rFonts w:cs="Arial"/>
                <w:sz w:val="24"/>
              </w:rPr>
            </w:pPr>
            <w:r>
              <w:rPr>
                <w:rFonts w:cs="Arial"/>
                <w:sz w:val="24"/>
              </w:rPr>
              <w:t>D</w:t>
            </w:r>
          </w:p>
        </w:tc>
        <w:tc>
          <w:tcPr>
            <w:tcW w:w="1890" w:type="dxa"/>
            <w:vAlign w:val="center"/>
          </w:tcPr>
          <w:p w14:paraId="01D1C587" w14:textId="0E022CF2" w:rsidR="00D70148" w:rsidRDefault="00D70148" w:rsidP="00D70148">
            <w:pPr>
              <w:spacing w:before="60" w:after="60"/>
              <w:jc w:val="center"/>
              <w:rPr>
                <w:rFonts w:cs="Arial"/>
                <w:sz w:val="24"/>
              </w:rPr>
            </w:pPr>
            <w:r>
              <w:rPr>
                <w:rFonts w:cs="Arial"/>
                <w:sz w:val="24"/>
              </w:rPr>
              <w:t>60.0 - 69.9</w:t>
            </w:r>
          </w:p>
        </w:tc>
        <w:tc>
          <w:tcPr>
            <w:tcW w:w="1445" w:type="dxa"/>
            <w:vAlign w:val="center"/>
          </w:tcPr>
          <w:p w14:paraId="679380B7" w14:textId="3F4E6175" w:rsidR="00D70148" w:rsidRDefault="00D70148" w:rsidP="00D70148">
            <w:pPr>
              <w:spacing w:before="60" w:after="60"/>
              <w:jc w:val="center"/>
              <w:rPr>
                <w:rFonts w:cs="Arial"/>
                <w:sz w:val="24"/>
              </w:rPr>
            </w:pPr>
            <w:r>
              <w:rPr>
                <w:rFonts w:cs="Arial"/>
                <w:sz w:val="24"/>
              </w:rPr>
              <w:t>1.0</w:t>
            </w:r>
            <w:r w:rsidR="001722AD">
              <w:rPr>
                <w:rFonts w:cs="Arial"/>
                <w:sz w:val="24"/>
              </w:rPr>
              <w:t>0</w:t>
            </w:r>
          </w:p>
        </w:tc>
      </w:tr>
      <w:tr w:rsidR="00D70148" w14:paraId="51DAC328" w14:textId="77777777" w:rsidTr="00AB5822">
        <w:trPr>
          <w:jc w:val="center"/>
        </w:trPr>
        <w:tc>
          <w:tcPr>
            <w:tcW w:w="1165" w:type="dxa"/>
            <w:vAlign w:val="center"/>
          </w:tcPr>
          <w:p w14:paraId="2F6A928E" w14:textId="77777777" w:rsidR="00D70148" w:rsidRDefault="00D70148" w:rsidP="000546EC">
            <w:pPr>
              <w:spacing w:before="60" w:after="60"/>
              <w:jc w:val="center"/>
              <w:rPr>
                <w:rFonts w:cs="Arial"/>
                <w:sz w:val="24"/>
              </w:rPr>
            </w:pPr>
            <w:r>
              <w:rPr>
                <w:rFonts w:cs="Arial"/>
                <w:sz w:val="24"/>
              </w:rPr>
              <w:t>B</w:t>
            </w:r>
          </w:p>
        </w:tc>
        <w:tc>
          <w:tcPr>
            <w:tcW w:w="1919" w:type="dxa"/>
            <w:vAlign w:val="center"/>
          </w:tcPr>
          <w:p w14:paraId="26851CBE" w14:textId="77777777" w:rsidR="00D70148" w:rsidRDefault="00D70148" w:rsidP="00D70148">
            <w:pPr>
              <w:spacing w:before="60" w:after="60"/>
              <w:jc w:val="center"/>
              <w:rPr>
                <w:rFonts w:cs="Arial"/>
                <w:sz w:val="24"/>
              </w:rPr>
            </w:pPr>
            <w:r>
              <w:rPr>
                <w:rFonts w:cs="Arial"/>
                <w:sz w:val="24"/>
              </w:rPr>
              <w:t>83.0 – 86.9</w:t>
            </w:r>
          </w:p>
        </w:tc>
        <w:tc>
          <w:tcPr>
            <w:tcW w:w="1506" w:type="dxa"/>
            <w:vAlign w:val="center"/>
          </w:tcPr>
          <w:p w14:paraId="5BAC5F9E" w14:textId="323C63F9" w:rsidR="00D70148" w:rsidRDefault="00D70148" w:rsidP="00D70148">
            <w:pPr>
              <w:spacing w:before="60" w:after="60"/>
              <w:jc w:val="center"/>
              <w:rPr>
                <w:rFonts w:cs="Arial"/>
                <w:sz w:val="24"/>
              </w:rPr>
            </w:pPr>
            <w:r>
              <w:rPr>
                <w:rFonts w:cs="Arial"/>
                <w:sz w:val="24"/>
              </w:rPr>
              <w:t>3.0</w:t>
            </w:r>
            <w:r w:rsidR="001722AD">
              <w:rPr>
                <w:rFonts w:cs="Arial"/>
                <w:sz w:val="24"/>
              </w:rPr>
              <w:t>0</w:t>
            </w:r>
          </w:p>
        </w:tc>
        <w:tc>
          <w:tcPr>
            <w:tcW w:w="1255" w:type="dxa"/>
            <w:vAlign w:val="center"/>
          </w:tcPr>
          <w:p w14:paraId="7EDD0BE2" w14:textId="77777777" w:rsidR="00D70148" w:rsidRDefault="00D70148" w:rsidP="00D70148">
            <w:pPr>
              <w:spacing w:before="60" w:after="60"/>
              <w:jc w:val="center"/>
              <w:rPr>
                <w:rFonts w:cs="Arial"/>
                <w:sz w:val="24"/>
              </w:rPr>
            </w:pPr>
          </w:p>
        </w:tc>
        <w:tc>
          <w:tcPr>
            <w:tcW w:w="1080" w:type="dxa"/>
            <w:vAlign w:val="center"/>
          </w:tcPr>
          <w:p w14:paraId="011DD4FE" w14:textId="2F502CF3" w:rsidR="00D70148" w:rsidRDefault="00D70148" w:rsidP="000546EC">
            <w:pPr>
              <w:spacing w:before="60" w:after="60"/>
              <w:jc w:val="center"/>
              <w:rPr>
                <w:rFonts w:cs="Arial"/>
                <w:sz w:val="24"/>
              </w:rPr>
            </w:pPr>
            <w:r>
              <w:rPr>
                <w:rFonts w:cs="Arial"/>
                <w:sz w:val="24"/>
              </w:rPr>
              <w:t>F</w:t>
            </w:r>
          </w:p>
        </w:tc>
        <w:tc>
          <w:tcPr>
            <w:tcW w:w="1890" w:type="dxa"/>
            <w:vAlign w:val="center"/>
          </w:tcPr>
          <w:p w14:paraId="7080B95C" w14:textId="0C579016" w:rsidR="00D70148" w:rsidRDefault="00D70148" w:rsidP="00D70148">
            <w:pPr>
              <w:spacing w:before="60" w:after="60"/>
              <w:jc w:val="center"/>
              <w:rPr>
                <w:rFonts w:cs="Arial"/>
                <w:sz w:val="24"/>
              </w:rPr>
            </w:pPr>
            <w:r>
              <w:rPr>
                <w:rFonts w:cs="Arial"/>
                <w:sz w:val="24"/>
              </w:rPr>
              <w:t>&lt;</w:t>
            </w:r>
            <w:r w:rsidR="001722AD">
              <w:rPr>
                <w:rFonts w:cs="Arial"/>
                <w:sz w:val="24"/>
              </w:rPr>
              <w:t>=</w:t>
            </w:r>
            <w:r>
              <w:rPr>
                <w:rFonts w:cs="Arial"/>
                <w:sz w:val="24"/>
              </w:rPr>
              <w:t xml:space="preserve"> 59.9</w:t>
            </w:r>
          </w:p>
        </w:tc>
        <w:tc>
          <w:tcPr>
            <w:tcW w:w="1445" w:type="dxa"/>
            <w:vAlign w:val="center"/>
          </w:tcPr>
          <w:p w14:paraId="1553FB42" w14:textId="13760267" w:rsidR="00D70148" w:rsidRDefault="00D70148" w:rsidP="00D70148">
            <w:pPr>
              <w:spacing w:before="60" w:after="60"/>
              <w:jc w:val="center"/>
              <w:rPr>
                <w:rFonts w:cs="Arial"/>
                <w:sz w:val="24"/>
              </w:rPr>
            </w:pPr>
            <w:r>
              <w:rPr>
                <w:rFonts w:cs="Arial"/>
                <w:sz w:val="24"/>
              </w:rPr>
              <w:t>0.0</w:t>
            </w:r>
            <w:r w:rsidR="001722AD">
              <w:rPr>
                <w:rFonts w:cs="Arial"/>
                <w:sz w:val="24"/>
              </w:rPr>
              <w:t>0</w:t>
            </w:r>
          </w:p>
        </w:tc>
      </w:tr>
      <w:tr w:rsidR="00D70148" w14:paraId="5A6FF446" w14:textId="77777777" w:rsidTr="00AB5822">
        <w:trPr>
          <w:jc w:val="center"/>
        </w:trPr>
        <w:tc>
          <w:tcPr>
            <w:tcW w:w="1165" w:type="dxa"/>
            <w:vAlign w:val="center"/>
          </w:tcPr>
          <w:p w14:paraId="507DA781" w14:textId="77777777" w:rsidR="00D70148" w:rsidRDefault="00D70148" w:rsidP="000546EC">
            <w:pPr>
              <w:spacing w:before="60" w:after="60"/>
              <w:jc w:val="center"/>
              <w:rPr>
                <w:rFonts w:cs="Arial"/>
                <w:sz w:val="24"/>
              </w:rPr>
            </w:pPr>
            <w:r>
              <w:rPr>
                <w:rFonts w:cs="Arial"/>
                <w:sz w:val="24"/>
              </w:rPr>
              <w:t>B-</w:t>
            </w:r>
          </w:p>
        </w:tc>
        <w:tc>
          <w:tcPr>
            <w:tcW w:w="1919" w:type="dxa"/>
            <w:vAlign w:val="center"/>
          </w:tcPr>
          <w:p w14:paraId="7F8FCEC2" w14:textId="77777777" w:rsidR="00D70148" w:rsidRDefault="00D70148" w:rsidP="00D70148">
            <w:pPr>
              <w:spacing w:before="60" w:after="60"/>
              <w:jc w:val="center"/>
              <w:rPr>
                <w:rFonts w:cs="Arial"/>
                <w:sz w:val="24"/>
              </w:rPr>
            </w:pPr>
            <w:r>
              <w:rPr>
                <w:rFonts w:cs="Arial"/>
                <w:sz w:val="24"/>
              </w:rPr>
              <w:t>80.0 – 82.9</w:t>
            </w:r>
          </w:p>
        </w:tc>
        <w:tc>
          <w:tcPr>
            <w:tcW w:w="1506" w:type="dxa"/>
            <w:vAlign w:val="center"/>
          </w:tcPr>
          <w:p w14:paraId="4AFBF2F2" w14:textId="2640AA1E" w:rsidR="00D70148" w:rsidRDefault="00D70148" w:rsidP="00D70148">
            <w:pPr>
              <w:spacing w:before="60" w:after="60"/>
              <w:jc w:val="center"/>
              <w:rPr>
                <w:rFonts w:cs="Arial"/>
                <w:sz w:val="24"/>
              </w:rPr>
            </w:pPr>
            <w:r>
              <w:rPr>
                <w:rFonts w:cs="Arial"/>
                <w:sz w:val="24"/>
              </w:rPr>
              <w:t>2.7</w:t>
            </w:r>
            <w:r w:rsidR="001722AD">
              <w:rPr>
                <w:rFonts w:cs="Arial"/>
                <w:sz w:val="24"/>
              </w:rPr>
              <w:t>0</w:t>
            </w:r>
          </w:p>
        </w:tc>
        <w:tc>
          <w:tcPr>
            <w:tcW w:w="1255" w:type="dxa"/>
            <w:vAlign w:val="center"/>
          </w:tcPr>
          <w:p w14:paraId="3EA3FB2A" w14:textId="77777777" w:rsidR="00D70148" w:rsidRDefault="00D70148" w:rsidP="00D70148">
            <w:pPr>
              <w:spacing w:before="60" w:after="60"/>
              <w:jc w:val="center"/>
              <w:rPr>
                <w:rFonts w:cs="Arial"/>
                <w:sz w:val="24"/>
              </w:rPr>
            </w:pPr>
          </w:p>
        </w:tc>
        <w:tc>
          <w:tcPr>
            <w:tcW w:w="1080" w:type="dxa"/>
            <w:vAlign w:val="center"/>
          </w:tcPr>
          <w:p w14:paraId="33E75E83" w14:textId="5274DD5D" w:rsidR="00D70148" w:rsidRDefault="00D70148" w:rsidP="00D70148">
            <w:pPr>
              <w:spacing w:before="60" w:after="60"/>
              <w:jc w:val="center"/>
              <w:rPr>
                <w:rFonts w:cs="Arial"/>
                <w:sz w:val="24"/>
              </w:rPr>
            </w:pPr>
          </w:p>
        </w:tc>
        <w:tc>
          <w:tcPr>
            <w:tcW w:w="1890" w:type="dxa"/>
            <w:vAlign w:val="center"/>
          </w:tcPr>
          <w:p w14:paraId="4E21A2C7" w14:textId="685D26ED" w:rsidR="00D70148" w:rsidRDefault="00D70148" w:rsidP="00D70148">
            <w:pPr>
              <w:spacing w:before="60" w:after="60"/>
              <w:jc w:val="center"/>
              <w:rPr>
                <w:rFonts w:cs="Arial"/>
                <w:sz w:val="24"/>
              </w:rPr>
            </w:pPr>
          </w:p>
        </w:tc>
        <w:tc>
          <w:tcPr>
            <w:tcW w:w="1445" w:type="dxa"/>
            <w:vAlign w:val="center"/>
          </w:tcPr>
          <w:p w14:paraId="7B6E884D" w14:textId="58AB52C0" w:rsidR="00D70148" w:rsidRDefault="00D70148" w:rsidP="00D70148">
            <w:pPr>
              <w:spacing w:before="60" w:after="60"/>
              <w:jc w:val="center"/>
              <w:rPr>
                <w:rFonts w:cs="Arial"/>
                <w:sz w:val="24"/>
              </w:rPr>
            </w:pPr>
          </w:p>
        </w:tc>
      </w:tr>
    </w:tbl>
    <w:p w14:paraId="61A88FC2" w14:textId="5A75B844" w:rsidR="00251B24" w:rsidRDefault="00AB5822" w:rsidP="00AB5822">
      <w:pPr>
        <w:spacing w:before="240" w:after="120"/>
        <w:rPr>
          <w:rFonts w:cs="Arial"/>
          <w:b/>
          <w:sz w:val="24"/>
        </w:rPr>
      </w:pPr>
      <w:r w:rsidRPr="001722AD">
        <w:rPr>
          <w:rFonts w:cs="Arial"/>
          <w:b/>
          <w:sz w:val="28"/>
        </w:rPr>
        <w:t>ADDITONAL GRADING POLICIES:</w:t>
      </w:r>
      <w:r>
        <w:rPr>
          <w:rFonts w:cs="Arial"/>
          <w:b/>
          <w:sz w:val="24"/>
        </w:rPr>
        <w:t xml:space="preserve"> </w:t>
      </w:r>
    </w:p>
    <w:p w14:paraId="023898C0" w14:textId="06D1EACA" w:rsidR="000B7AFF" w:rsidRDefault="000B7AFF" w:rsidP="000B7AFF">
      <w:pPr>
        <w:pStyle w:val="Heading1"/>
      </w:pPr>
      <w:bookmarkStart w:id="10" w:name="_Toc89514911"/>
      <w:r>
        <w:t>COURSE SCHEDULE</w:t>
      </w:r>
      <w:r w:rsidR="007F6322">
        <w:t>S</w:t>
      </w:r>
      <w:bookmarkEnd w:id="10"/>
    </w:p>
    <w:p w14:paraId="3E28E8BA" w14:textId="508248BA" w:rsidR="00026D53" w:rsidRDefault="00026D53" w:rsidP="00026D53"/>
    <w:p w14:paraId="50489F04" w14:textId="5635DF2C" w:rsidR="007F6322" w:rsidRPr="001722AD" w:rsidRDefault="00530E4E" w:rsidP="007F6322">
      <w:pPr>
        <w:spacing w:before="240" w:after="120"/>
        <w:rPr>
          <w:b/>
          <w:sz w:val="28"/>
        </w:rPr>
      </w:pPr>
      <w:r>
        <w:rPr>
          <w:b/>
          <w:sz w:val="28"/>
        </w:rPr>
        <w:t>C</w:t>
      </w:r>
      <w:r w:rsidR="007F6322" w:rsidRPr="001722AD">
        <w:rPr>
          <w:b/>
          <w:sz w:val="28"/>
        </w:rPr>
        <w:t>LASS SCHEDULE:</w:t>
      </w:r>
    </w:p>
    <w:p w14:paraId="0D094F2D" w14:textId="00B42EE7" w:rsidR="000B7AFF" w:rsidRPr="00F44755" w:rsidRDefault="00F44755" w:rsidP="000B7AFF">
      <w:pPr>
        <w:rPr>
          <w:b/>
        </w:rPr>
      </w:pPr>
      <w:r w:rsidRPr="00F44755">
        <w:rPr>
          <w:b/>
        </w:rPr>
        <w:t xml:space="preserve">Course Start Date: </w:t>
      </w:r>
    </w:p>
    <w:tbl>
      <w:tblPr>
        <w:tblStyle w:val="GridTable4-Accent6"/>
        <w:tblW w:w="10263" w:type="dxa"/>
        <w:tblLook w:val="04A0" w:firstRow="1" w:lastRow="0" w:firstColumn="1" w:lastColumn="0" w:noHBand="0" w:noVBand="1"/>
      </w:tblPr>
      <w:tblGrid>
        <w:gridCol w:w="1795"/>
        <w:gridCol w:w="4410"/>
        <w:gridCol w:w="3150"/>
        <w:gridCol w:w="900"/>
        <w:gridCol w:w="8"/>
      </w:tblGrid>
      <w:tr w:rsidR="003064D6" w14:paraId="5EDE58C2" w14:textId="77777777" w:rsidTr="00510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3" w:type="dxa"/>
            <w:gridSpan w:val="5"/>
            <w:shd w:val="clear" w:color="auto" w:fill="005F3E"/>
          </w:tcPr>
          <w:p w14:paraId="392F18FC" w14:textId="1ACC59E6" w:rsidR="003064D6" w:rsidRPr="003064D6" w:rsidRDefault="003064D6" w:rsidP="003064D6">
            <w:pPr>
              <w:spacing w:after="60"/>
              <w:jc w:val="center"/>
              <w:rPr>
                <w:sz w:val="24"/>
              </w:rPr>
            </w:pPr>
          </w:p>
        </w:tc>
      </w:tr>
      <w:tr w:rsidR="003064D6" w14:paraId="5E2C5864" w14:textId="77777777" w:rsidTr="00510256">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12FFE2D2" w14:textId="5E55785D" w:rsidR="003064D6" w:rsidRPr="003064D6" w:rsidRDefault="003064D6" w:rsidP="003064D6">
            <w:pPr>
              <w:spacing w:after="60"/>
              <w:jc w:val="center"/>
              <w:rPr>
                <w:b w:val="0"/>
                <w:sz w:val="24"/>
              </w:rPr>
            </w:pPr>
          </w:p>
        </w:tc>
        <w:tc>
          <w:tcPr>
            <w:tcW w:w="4410" w:type="dxa"/>
          </w:tcPr>
          <w:p w14:paraId="7DAD4BAE" w14:textId="77777777" w:rsidR="003064D6" w:rsidRPr="003064D6" w:rsidRDefault="003064D6" w:rsidP="003064D6">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3064D6">
              <w:rPr>
                <w:sz w:val="24"/>
              </w:rPr>
              <w:t>Topic</w:t>
            </w:r>
            <w:r>
              <w:rPr>
                <w:sz w:val="24"/>
              </w:rPr>
              <w:t>(s)</w:t>
            </w:r>
            <w:r w:rsidR="007F6322">
              <w:rPr>
                <w:sz w:val="24"/>
              </w:rPr>
              <w:t xml:space="preserve"> or Unit(s)</w:t>
            </w:r>
          </w:p>
        </w:tc>
        <w:tc>
          <w:tcPr>
            <w:tcW w:w="3150" w:type="dxa"/>
          </w:tcPr>
          <w:p w14:paraId="7C3D57A8" w14:textId="77777777" w:rsidR="003064D6" w:rsidRPr="003064D6" w:rsidRDefault="003064D6" w:rsidP="003064D6">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3064D6">
              <w:rPr>
                <w:sz w:val="24"/>
              </w:rPr>
              <w:t>Learning Activity</w:t>
            </w:r>
          </w:p>
        </w:tc>
        <w:tc>
          <w:tcPr>
            <w:tcW w:w="900" w:type="dxa"/>
          </w:tcPr>
          <w:p w14:paraId="5858B533" w14:textId="77777777" w:rsidR="003064D6" w:rsidRPr="003064D6" w:rsidRDefault="003064D6" w:rsidP="003064D6">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3064D6">
              <w:rPr>
                <w:sz w:val="24"/>
              </w:rPr>
              <w:t>SLO</w:t>
            </w:r>
            <w:r>
              <w:rPr>
                <w:sz w:val="24"/>
              </w:rPr>
              <w:t>(s)</w:t>
            </w:r>
          </w:p>
        </w:tc>
      </w:tr>
      <w:tr w:rsidR="00686D32" w14:paraId="282D3936" w14:textId="77777777" w:rsidTr="00510256">
        <w:trPr>
          <w:gridAfter w:val="1"/>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114D7DE2" w14:textId="743973CE" w:rsidR="00686D32" w:rsidRPr="003064D6" w:rsidRDefault="002470EE" w:rsidP="003064D6">
            <w:pPr>
              <w:spacing w:after="60"/>
              <w:jc w:val="center"/>
              <w:rPr>
                <w:b w:val="0"/>
                <w:sz w:val="24"/>
              </w:rPr>
            </w:pPr>
            <w:r>
              <w:rPr>
                <w:b w:val="0"/>
                <w:sz w:val="24"/>
              </w:rPr>
              <w:t>Week #1</w:t>
            </w:r>
          </w:p>
        </w:tc>
        <w:tc>
          <w:tcPr>
            <w:tcW w:w="4410" w:type="dxa"/>
          </w:tcPr>
          <w:p w14:paraId="60EB3049" w14:textId="77777777" w:rsidR="00686D32" w:rsidRDefault="002470EE" w:rsidP="003064D6">
            <w:pPr>
              <w:spacing w:after="60"/>
              <w:jc w:val="center"/>
              <w:cnfStyle w:val="000000000000" w:firstRow="0" w:lastRow="0" w:firstColumn="0" w:lastColumn="0" w:oddVBand="0" w:evenVBand="0" w:oddHBand="0" w:evenHBand="0" w:firstRowFirstColumn="0" w:firstRowLastColumn="0" w:lastRowFirstColumn="0" w:lastRowLastColumn="0"/>
              <w:rPr>
                <w:sz w:val="24"/>
              </w:rPr>
            </w:pPr>
            <w:r>
              <w:rPr>
                <w:sz w:val="24"/>
              </w:rPr>
              <w:t>DU Course Strategies for Success</w:t>
            </w:r>
          </w:p>
          <w:p w14:paraId="64E2FDCC" w14:textId="19FEB7F4" w:rsidR="002470EE" w:rsidRPr="003064D6" w:rsidRDefault="002470EE" w:rsidP="003064D6">
            <w:pPr>
              <w:spacing w:after="60"/>
              <w:jc w:val="center"/>
              <w:cnfStyle w:val="000000000000" w:firstRow="0" w:lastRow="0" w:firstColumn="0" w:lastColumn="0" w:oddVBand="0" w:evenVBand="0" w:oddHBand="0" w:evenHBand="0" w:firstRowFirstColumn="0" w:firstRowLastColumn="0" w:lastRowFirstColumn="0" w:lastRowLastColumn="0"/>
              <w:rPr>
                <w:sz w:val="24"/>
              </w:rPr>
            </w:pPr>
            <w:r>
              <w:rPr>
                <w:sz w:val="24"/>
              </w:rPr>
              <w:t>Ecological Principles</w:t>
            </w:r>
          </w:p>
        </w:tc>
        <w:tc>
          <w:tcPr>
            <w:tcW w:w="3150" w:type="dxa"/>
          </w:tcPr>
          <w:p w14:paraId="732F6BE0" w14:textId="08A1020D" w:rsidR="00686D32" w:rsidRPr="003064D6" w:rsidRDefault="00A61495" w:rsidP="00A61495">
            <w:pPr>
              <w:spacing w:after="60"/>
              <w:cnfStyle w:val="000000000000" w:firstRow="0" w:lastRow="0" w:firstColumn="0" w:lastColumn="0" w:oddVBand="0" w:evenVBand="0" w:oddHBand="0" w:evenHBand="0" w:firstRowFirstColumn="0" w:firstRowLastColumn="0" w:lastRowFirstColumn="0" w:lastRowLastColumn="0"/>
              <w:rPr>
                <w:sz w:val="24"/>
              </w:rPr>
            </w:pPr>
            <w:r>
              <w:rPr>
                <w:sz w:val="24"/>
              </w:rPr>
              <w:t>Unit Presentation, Student Notes, Final Assessment</w:t>
            </w:r>
          </w:p>
        </w:tc>
        <w:tc>
          <w:tcPr>
            <w:tcW w:w="900" w:type="dxa"/>
          </w:tcPr>
          <w:p w14:paraId="7D4A585F" w14:textId="77100E8D" w:rsidR="00686D32" w:rsidRPr="003064D6" w:rsidRDefault="00A61495" w:rsidP="003064D6">
            <w:pPr>
              <w:spacing w:after="60"/>
              <w:jc w:val="center"/>
              <w:cnfStyle w:val="000000000000" w:firstRow="0" w:lastRow="0" w:firstColumn="0" w:lastColumn="0" w:oddVBand="0" w:evenVBand="0" w:oddHBand="0" w:evenHBand="0" w:firstRowFirstColumn="0" w:firstRowLastColumn="0" w:lastRowFirstColumn="0" w:lastRowLastColumn="0"/>
              <w:rPr>
                <w:sz w:val="24"/>
              </w:rPr>
            </w:pPr>
            <w:r>
              <w:rPr>
                <w:sz w:val="24"/>
              </w:rPr>
              <w:t>1-4</w:t>
            </w:r>
          </w:p>
        </w:tc>
      </w:tr>
      <w:tr w:rsidR="00A61495" w14:paraId="6A92D798" w14:textId="77777777" w:rsidTr="00510256">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0BE6B7AF" w14:textId="30EF57C3" w:rsidR="00A61495" w:rsidRPr="003064D6" w:rsidRDefault="00A61495" w:rsidP="00A61495">
            <w:pPr>
              <w:spacing w:after="60"/>
              <w:jc w:val="center"/>
              <w:rPr>
                <w:b w:val="0"/>
                <w:sz w:val="24"/>
              </w:rPr>
            </w:pPr>
            <w:r>
              <w:rPr>
                <w:b w:val="0"/>
                <w:sz w:val="24"/>
              </w:rPr>
              <w:t>Week #2</w:t>
            </w:r>
          </w:p>
        </w:tc>
        <w:tc>
          <w:tcPr>
            <w:tcW w:w="4410" w:type="dxa"/>
          </w:tcPr>
          <w:p w14:paraId="2D21667A" w14:textId="297DEEB3"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Pr>
                <w:sz w:val="24"/>
              </w:rPr>
              <w:t>Principles of Habitat Conservation &amp; Management</w:t>
            </w:r>
          </w:p>
        </w:tc>
        <w:tc>
          <w:tcPr>
            <w:tcW w:w="3150" w:type="dxa"/>
          </w:tcPr>
          <w:p w14:paraId="75652F1B" w14:textId="666FE95D"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552AFD">
              <w:rPr>
                <w:sz w:val="24"/>
              </w:rPr>
              <w:t>Unit Presentation, Student Notes, Final Assessment</w:t>
            </w:r>
          </w:p>
        </w:tc>
        <w:tc>
          <w:tcPr>
            <w:tcW w:w="900" w:type="dxa"/>
          </w:tcPr>
          <w:p w14:paraId="45CD2860" w14:textId="4DA8FC66"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8E272E">
              <w:rPr>
                <w:sz w:val="24"/>
              </w:rPr>
              <w:t>1-4</w:t>
            </w:r>
          </w:p>
        </w:tc>
      </w:tr>
      <w:tr w:rsidR="00A61495" w14:paraId="650F51E8" w14:textId="77777777" w:rsidTr="00510256">
        <w:trPr>
          <w:gridAfter w:val="1"/>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3FBE52D9" w14:textId="4AE81AF6" w:rsidR="00A61495" w:rsidRPr="003064D6" w:rsidRDefault="00A61495" w:rsidP="00A61495">
            <w:pPr>
              <w:spacing w:after="60"/>
              <w:jc w:val="center"/>
              <w:rPr>
                <w:b w:val="0"/>
                <w:sz w:val="24"/>
              </w:rPr>
            </w:pPr>
            <w:r>
              <w:rPr>
                <w:b w:val="0"/>
                <w:sz w:val="24"/>
              </w:rPr>
              <w:t>Week #3</w:t>
            </w:r>
          </w:p>
        </w:tc>
        <w:tc>
          <w:tcPr>
            <w:tcW w:w="4410" w:type="dxa"/>
          </w:tcPr>
          <w:p w14:paraId="7C1AB8DC" w14:textId="6B0B3F07" w:rsidR="00A61495"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Pr>
                <w:sz w:val="24"/>
              </w:rPr>
              <w:t>Forest Conservation &amp; Management</w:t>
            </w:r>
          </w:p>
          <w:p w14:paraId="037D150B" w14:textId="5921ADF0"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Pr>
                <w:sz w:val="24"/>
              </w:rPr>
              <w:t>Grasslands: Conservation &amp; Management</w:t>
            </w:r>
          </w:p>
        </w:tc>
        <w:tc>
          <w:tcPr>
            <w:tcW w:w="3150" w:type="dxa"/>
          </w:tcPr>
          <w:p w14:paraId="709D0209" w14:textId="6E5884A7"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sidRPr="00552AFD">
              <w:rPr>
                <w:sz w:val="24"/>
              </w:rPr>
              <w:t>Unit Presentation, Student Notes, Final Assessment</w:t>
            </w:r>
          </w:p>
        </w:tc>
        <w:tc>
          <w:tcPr>
            <w:tcW w:w="900" w:type="dxa"/>
          </w:tcPr>
          <w:p w14:paraId="52641891" w14:textId="66E7C598"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sidRPr="008E272E">
              <w:rPr>
                <w:sz w:val="24"/>
              </w:rPr>
              <w:t>1-4</w:t>
            </w:r>
          </w:p>
        </w:tc>
      </w:tr>
      <w:tr w:rsidR="00A61495" w14:paraId="49236ABA" w14:textId="77777777" w:rsidTr="00510256">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0B318C8D" w14:textId="29DCE76F" w:rsidR="00A61495" w:rsidRPr="003064D6" w:rsidRDefault="00A61495" w:rsidP="00A61495">
            <w:pPr>
              <w:spacing w:after="60"/>
              <w:jc w:val="center"/>
              <w:rPr>
                <w:b w:val="0"/>
                <w:sz w:val="24"/>
              </w:rPr>
            </w:pPr>
            <w:r>
              <w:rPr>
                <w:b w:val="0"/>
                <w:sz w:val="24"/>
              </w:rPr>
              <w:t>Week #4</w:t>
            </w:r>
          </w:p>
        </w:tc>
        <w:tc>
          <w:tcPr>
            <w:tcW w:w="4410" w:type="dxa"/>
          </w:tcPr>
          <w:p w14:paraId="06E9AC22" w14:textId="1D71DD25"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Pr>
                <w:sz w:val="24"/>
              </w:rPr>
              <w:t>Wetlands: Conservation &amp; Management</w:t>
            </w:r>
          </w:p>
        </w:tc>
        <w:tc>
          <w:tcPr>
            <w:tcW w:w="3150" w:type="dxa"/>
          </w:tcPr>
          <w:p w14:paraId="4D7D3C96" w14:textId="54E5DBC6"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552AFD">
              <w:rPr>
                <w:sz w:val="24"/>
              </w:rPr>
              <w:t>Unit Presentation, Student Notes, Final Assessment</w:t>
            </w:r>
          </w:p>
        </w:tc>
        <w:tc>
          <w:tcPr>
            <w:tcW w:w="900" w:type="dxa"/>
          </w:tcPr>
          <w:p w14:paraId="588A3516" w14:textId="649451AD"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8E272E">
              <w:rPr>
                <w:sz w:val="24"/>
              </w:rPr>
              <w:t>1-4</w:t>
            </w:r>
          </w:p>
        </w:tc>
      </w:tr>
      <w:tr w:rsidR="00A61495" w14:paraId="25174B8F" w14:textId="77777777" w:rsidTr="00510256">
        <w:trPr>
          <w:gridAfter w:val="1"/>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2F789539" w14:textId="37119441" w:rsidR="00A61495" w:rsidRPr="003064D6" w:rsidRDefault="00A61495" w:rsidP="00A61495">
            <w:pPr>
              <w:spacing w:after="60"/>
              <w:jc w:val="center"/>
              <w:rPr>
                <w:b w:val="0"/>
                <w:sz w:val="24"/>
              </w:rPr>
            </w:pPr>
            <w:r>
              <w:rPr>
                <w:b w:val="0"/>
                <w:sz w:val="24"/>
              </w:rPr>
              <w:t>Week #5</w:t>
            </w:r>
          </w:p>
        </w:tc>
        <w:tc>
          <w:tcPr>
            <w:tcW w:w="4410" w:type="dxa"/>
          </w:tcPr>
          <w:p w14:paraId="35149C4F" w14:textId="0CA04217" w:rsidR="00A61495" w:rsidRDefault="00A61495" w:rsidP="00A61495">
            <w:pPr>
              <w:tabs>
                <w:tab w:val="left" w:pos="2631"/>
              </w:tabs>
              <w:spacing w:after="60"/>
              <w:cnfStyle w:val="000000000000" w:firstRow="0" w:lastRow="0" w:firstColumn="0" w:lastColumn="0" w:oddVBand="0" w:evenVBand="0" w:oddHBand="0" w:evenHBand="0" w:firstRowFirstColumn="0" w:firstRowLastColumn="0" w:lastRowFirstColumn="0" w:lastRowLastColumn="0"/>
              <w:rPr>
                <w:sz w:val="24"/>
              </w:rPr>
            </w:pPr>
            <w:r>
              <w:rPr>
                <w:sz w:val="24"/>
              </w:rPr>
              <w:t>Wildlife Population &amp; Ecology/Wildlife Management</w:t>
            </w:r>
          </w:p>
          <w:p w14:paraId="40017B48" w14:textId="72BD4BAE" w:rsidR="00A61495" w:rsidRPr="003064D6" w:rsidRDefault="00A61495" w:rsidP="00A61495">
            <w:pPr>
              <w:tabs>
                <w:tab w:val="left" w:pos="2631"/>
              </w:tabs>
              <w:spacing w:after="60"/>
              <w:cnfStyle w:val="000000000000" w:firstRow="0" w:lastRow="0" w:firstColumn="0" w:lastColumn="0" w:oddVBand="0" w:evenVBand="0" w:oddHBand="0" w:evenHBand="0" w:firstRowFirstColumn="0" w:firstRowLastColumn="0" w:lastRowFirstColumn="0" w:lastRowLastColumn="0"/>
              <w:rPr>
                <w:sz w:val="24"/>
              </w:rPr>
            </w:pPr>
            <w:r>
              <w:rPr>
                <w:sz w:val="24"/>
              </w:rPr>
              <w:t>Species Identification</w:t>
            </w:r>
          </w:p>
        </w:tc>
        <w:tc>
          <w:tcPr>
            <w:tcW w:w="3150" w:type="dxa"/>
          </w:tcPr>
          <w:p w14:paraId="13E34F40" w14:textId="112D245B"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sidRPr="00552AFD">
              <w:rPr>
                <w:sz w:val="24"/>
              </w:rPr>
              <w:t>Unit Presentation, Student Notes, Final Assessment</w:t>
            </w:r>
          </w:p>
        </w:tc>
        <w:tc>
          <w:tcPr>
            <w:tcW w:w="900" w:type="dxa"/>
          </w:tcPr>
          <w:p w14:paraId="126418C7" w14:textId="290E448C"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sidRPr="008E272E">
              <w:rPr>
                <w:sz w:val="24"/>
              </w:rPr>
              <w:t>1-4</w:t>
            </w:r>
          </w:p>
        </w:tc>
      </w:tr>
      <w:tr w:rsidR="00A61495" w14:paraId="35566D6B" w14:textId="77777777" w:rsidTr="00510256">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4FA2E72B" w14:textId="78867D2F" w:rsidR="00A61495" w:rsidRPr="003064D6" w:rsidRDefault="00A61495" w:rsidP="00A61495">
            <w:pPr>
              <w:spacing w:after="60"/>
              <w:jc w:val="center"/>
              <w:rPr>
                <w:b w:val="0"/>
                <w:sz w:val="24"/>
              </w:rPr>
            </w:pPr>
            <w:r>
              <w:rPr>
                <w:b w:val="0"/>
                <w:sz w:val="24"/>
              </w:rPr>
              <w:t>Week #6</w:t>
            </w:r>
          </w:p>
        </w:tc>
        <w:tc>
          <w:tcPr>
            <w:tcW w:w="4410" w:type="dxa"/>
          </w:tcPr>
          <w:p w14:paraId="378B3CE8" w14:textId="32EEC656" w:rsidR="00A61495" w:rsidRPr="003064D6" w:rsidRDefault="00A61495" w:rsidP="00A61495">
            <w:pPr>
              <w:spacing w:after="60"/>
              <w:cnfStyle w:val="000000100000" w:firstRow="0" w:lastRow="0" w:firstColumn="0" w:lastColumn="0" w:oddVBand="0" w:evenVBand="0" w:oddHBand="1" w:evenHBand="0" w:firstRowFirstColumn="0" w:firstRowLastColumn="0" w:lastRowFirstColumn="0" w:lastRowLastColumn="0"/>
              <w:rPr>
                <w:sz w:val="24"/>
              </w:rPr>
            </w:pPr>
            <w:r>
              <w:rPr>
                <w:sz w:val="24"/>
              </w:rPr>
              <w:t>Waterfowl Conservation &amp; Management</w:t>
            </w:r>
          </w:p>
        </w:tc>
        <w:tc>
          <w:tcPr>
            <w:tcW w:w="3150" w:type="dxa"/>
          </w:tcPr>
          <w:p w14:paraId="73AC536A" w14:textId="0BD88058"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552AFD">
              <w:rPr>
                <w:sz w:val="24"/>
              </w:rPr>
              <w:t>Unit Presentation, Student Notes, Final Assessment</w:t>
            </w:r>
          </w:p>
        </w:tc>
        <w:tc>
          <w:tcPr>
            <w:tcW w:w="900" w:type="dxa"/>
          </w:tcPr>
          <w:p w14:paraId="3509001F" w14:textId="23687B83" w:rsidR="00A61495" w:rsidRPr="003064D6" w:rsidRDefault="00A61495" w:rsidP="00A6149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8E272E">
              <w:rPr>
                <w:sz w:val="24"/>
              </w:rPr>
              <w:t>1-4</w:t>
            </w:r>
          </w:p>
        </w:tc>
      </w:tr>
      <w:tr w:rsidR="00A61495" w14:paraId="1D44AC6B" w14:textId="77777777" w:rsidTr="00510256">
        <w:trPr>
          <w:gridAfter w:val="1"/>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032D0A29" w14:textId="403A8AD8" w:rsidR="00A61495" w:rsidRPr="003064D6" w:rsidRDefault="00A61495" w:rsidP="00A61495">
            <w:pPr>
              <w:spacing w:after="60"/>
              <w:jc w:val="center"/>
              <w:rPr>
                <w:b w:val="0"/>
                <w:sz w:val="24"/>
              </w:rPr>
            </w:pPr>
            <w:r>
              <w:rPr>
                <w:b w:val="0"/>
                <w:sz w:val="24"/>
              </w:rPr>
              <w:lastRenderedPageBreak/>
              <w:t>Week #7</w:t>
            </w:r>
          </w:p>
        </w:tc>
        <w:tc>
          <w:tcPr>
            <w:tcW w:w="4410" w:type="dxa"/>
          </w:tcPr>
          <w:p w14:paraId="71EB6D54" w14:textId="7FB1AF51"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Pr>
                <w:sz w:val="24"/>
              </w:rPr>
              <w:t>North American Model of Wildlife Conservation</w:t>
            </w:r>
          </w:p>
        </w:tc>
        <w:tc>
          <w:tcPr>
            <w:tcW w:w="3150" w:type="dxa"/>
          </w:tcPr>
          <w:p w14:paraId="6FCE36B0" w14:textId="0BC055D0"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sidRPr="00552AFD">
              <w:rPr>
                <w:sz w:val="24"/>
              </w:rPr>
              <w:t>Unit Presentation, Student Notes, Final Assessment</w:t>
            </w:r>
          </w:p>
        </w:tc>
        <w:tc>
          <w:tcPr>
            <w:tcW w:w="900" w:type="dxa"/>
          </w:tcPr>
          <w:p w14:paraId="5514E291" w14:textId="7A572375" w:rsidR="00A61495" w:rsidRPr="003064D6" w:rsidRDefault="00A61495" w:rsidP="00A61495">
            <w:pPr>
              <w:spacing w:after="60"/>
              <w:jc w:val="center"/>
              <w:cnfStyle w:val="000000000000" w:firstRow="0" w:lastRow="0" w:firstColumn="0" w:lastColumn="0" w:oddVBand="0" w:evenVBand="0" w:oddHBand="0" w:evenHBand="0" w:firstRowFirstColumn="0" w:firstRowLastColumn="0" w:lastRowFirstColumn="0" w:lastRowLastColumn="0"/>
              <w:rPr>
                <w:sz w:val="24"/>
              </w:rPr>
            </w:pPr>
            <w:r w:rsidRPr="008E272E">
              <w:rPr>
                <w:sz w:val="24"/>
              </w:rPr>
              <w:t>1-4</w:t>
            </w:r>
          </w:p>
        </w:tc>
      </w:tr>
      <w:tr w:rsidR="00686D32" w14:paraId="15FC4DFA" w14:textId="77777777" w:rsidTr="00510256">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795" w:type="dxa"/>
          </w:tcPr>
          <w:p w14:paraId="0AE98DB9" w14:textId="7613787D" w:rsidR="00686D32" w:rsidRPr="003064D6" w:rsidRDefault="002470EE" w:rsidP="003064D6">
            <w:pPr>
              <w:spacing w:after="60"/>
              <w:jc w:val="center"/>
              <w:rPr>
                <w:b w:val="0"/>
                <w:sz w:val="24"/>
              </w:rPr>
            </w:pPr>
            <w:r>
              <w:rPr>
                <w:b w:val="0"/>
                <w:sz w:val="24"/>
              </w:rPr>
              <w:t>Week #7.5</w:t>
            </w:r>
          </w:p>
        </w:tc>
        <w:tc>
          <w:tcPr>
            <w:tcW w:w="4410" w:type="dxa"/>
          </w:tcPr>
          <w:p w14:paraId="3CEE9F04" w14:textId="445366FE" w:rsidR="00686D32" w:rsidRPr="003064D6" w:rsidRDefault="00A61495" w:rsidP="003064D6">
            <w:pPr>
              <w:spacing w:after="60"/>
              <w:jc w:val="center"/>
              <w:cnfStyle w:val="000000100000" w:firstRow="0" w:lastRow="0" w:firstColumn="0" w:lastColumn="0" w:oddVBand="0" w:evenVBand="0" w:oddHBand="1" w:evenHBand="0" w:firstRowFirstColumn="0" w:firstRowLastColumn="0" w:lastRowFirstColumn="0" w:lastRowLastColumn="0"/>
              <w:rPr>
                <w:sz w:val="24"/>
              </w:rPr>
            </w:pPr>
            <w:r>
              <w:rPr>
                <w:sz w:val="24"/>
              </w:rPr>
              <w:t>DU Certification Exam Review &amp; Exam</w:t>
            </w:r>
          </w:p>
        </w:tc>
        <w:tc>
          <w:tcPr>
            <w:tcW w:w="3150" w:type="dxa"/>
          </w:tcPr>
          <w:p w14:paraId="295727C2" w14:textId="3BD41942" w:rsidR="00686D32" w:rsidRPr="003064D6" w:rsidRDefault="00A61495" w:rsidP="003064D6">
            <w:pPr>
              <w:spacing w:after="60"/>
              <w:jc w:val="center"/>
              <w:cnfStyle w:val="000000100000" w:firstRow="0" w:lastRow="0" w:firstColumn="0" w:lastColumn="0" w:oddVBand="0" w:evenVBand="0" w:oddHBand="1" w:evenHBand="0" w:firstRowFirstColumn="0" w:firstRowLastColumn="0" w:lastRowFirstColumn="0" w:lastRowLastColumn="0"/>
              <w:rPr>
                <w:sz w:val="24"/>
              </w:rPr>
            </w:pPr>
            <w:r>
              <w:rPr>
                <w:sz w:val="24"/>
              </w:rPr>
              <w:t>Final Exam</w:t>
            </w:r>
          </w:p>
        </w:tc>
        <w:tc>
          <w:tcPr>
            <w:tcW w:w="900" w:type="dxa"/>
          </w:tcPr>
          <w:p w14:paraId="0F9D0603" w14:textId="088E9456" w:rsidR="00686D32" w:rsidRPr="003064D6" w:rsidRDefault="00A61495" w:rsidP="003064D6">
            <w:pPr>
              <w:spacing w:after="60"/>
              <w:jc w:val="center"/>
              <w:cnfStyle w:val="000000100000" w:firstRow="0" w:lastRow="0" w:firstColumn="0" w:lastColumn="0" w:oddVBand="0" w:evenVBand="0" w:oddHBand="1" w:evenHBand="0" w:firstRowFirstColumn="0" w:firstRowLastColumn="0" w:lastRowFirstColumn="0" w:lastRowLastColumn="0"/>
              <w:rPr>
                <w:sz w:val="24"/>
              </w:rPr>
            </w:pPr>
            <w:r>
              <w:rPr>
                <w:sz w:val="24"/>
              </w:rPr>
              <w:t>1-4</w:t>
            </w:r>
          </w:p>
        </w:tc>
      </w:tr>
    </w:tbl>
    <w:p w14:paraId="6D2B9EE9" w14:textId="77777777" w:rsidR="007F6322" w:rsidRPr="001722AD" w:rsidRDefault="007F6322" w:rsidP="007F6322">
      <w:pPr>
        <w:spacing w:before="240" w:after="120"/>
        <w:rPr>
          <w:b/>
          <w:sz w:val="28"/>
        </w:rPr>
      </w:pPr>
      <w:r w:rsidRPr="001722AD">
        <w:rPr>
          <w:b/>
          <w:sz w:val="28"/>
        </w:rPr>
        <w:t>SCHEDULE OF EXAMS AND ASIGNMENTS</w:t>
      </w:r>
    </w:p>
    <w:tbl>
      <w:tblPr>
        <w:tblStyle w:val="GridTable4-Accent6"/>
        <w:tblW w:w="0" w:type="auto"/>
        <w:tblLook w:val="04A0" w:firstRow="1" w:lastRow="0" w:firstColumn="1" w:lastColumn="0" w:noHBand="0" w:noVBand="1"/>
      </w:tblPr>
      <w:tblGrid>
        <w:gridCol w:w="5755"/>
        <w:gridCol w:w="2520"/>
        <w:gridCol w:w="2158"/>
      </w:tblGrid>
      <w:tr w:rsidR="007F6322" w14:paraId="64BACC10" w14:textId="77777777" w:rsidTr="00D13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3" w:type="dxa"/>
            <w:gridSpan w:val="3"/>
            <w:shd w:val="clear" w:color="auto" w:fill="005F3E"/>
          </w:tcPr>
          <w:p w14:paraId="3D7C4DA0" w14:textId="169D5D92" w:rsidR="007F6322" w:rsidRPr="003064D6" w:rsidRDefault="007F6322" w:rsidP="00D138F5">
            <w:pPr>
              <w:spacing w:after="60"/>
              <w:jc w:val="center"/>
              <w:rPr>
                <w:sz w:val="24"/>
              </w:rPr>
            </w:pPr>
          </w:p>
        </w:tc>
      </w:tr>
      <w:tr w:rsidR="007F6322" w14:paraId="7825CCCA" w14:textId="77777777" w:rsidTr="00143F4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755" w:type="dxa"/>
          </w:tcPr>
          <w:p w14:paraId="6D3372F4" w14:textId="77777777" w:rsidR="007F6322" w:rsidRPr="003064D6" w:rsidRDefault="007F6322" w:rsidP="00D138F5">
            <w:pPr>
              <w:spacing w:after="60"/>
              <w:jc w:val="center"/>
              <w:rPr>
                <w:b w:val="0"/>
                <w:sz w:val="24"/>
              </w:rPr>
            </w:pPr>
            <w:r>
              <w:rPr>
                <w:b w:val="0"/>
                <w:sz w:val="24"/>
              </w:rPr>
              <w:t>Exam, Assignment, and other Assessments</w:t>
            </w:r>
          </w:p>
        </w:tc>
        <w:tc>
          <w:tcPr>
            <w:tcW w:w="2520" w:type="dxa"/>
          </w:tcPr>
          <w:p w14:paraId="69CDDF1E" w14:textId="2C000338" w:rsidR="007F6322" w:rsidRPr="003064D6" w:rsidRDefault="007F6322" w:rsidP="0013532C">
            <w:pPr>
              <w:spacing w:after="60"/>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Due Date </w:t>
            </w:r>
          </w:p>
        </w:tc>
        <w:tc>
          <w:tcPr>
            <w:tcW w:w="2158" w:type="dxa"/>
          </w:tcPr>
          <w:p w14:paraId="19F57212" w14:textId="77777777" w:rsidR="007F6322" w:rsidRPr="003064D6" w:rsidRDefault="007F6322" w:rsidP="00D138F5">
            <w:pPr>
              <w:spacing w:after="60"/>
              <w:jc w:val="center"/>
              <w:cnfStyle w:val="000000100000" w:firstRow="0" w:lastRow="0" w:firstColumn="0" w:lastColumn="0" w:oddVBand="0" w:evenVBand="0" w:oddHBand="1" w:evenHBand="0" w:firstRowFirstColumn="0" w:firstRowLastColumn="0" w:lastRowFirstColumn="0" w:lastRowLastColumn="0"/>
              <w:rPr>
                <w:sz w:val="24"/>
              </w:rPr>
            </w:pPr>
            <w:r w:rsidRPr="003064D6">
              <w:rPr>
                <w:sz w:val="24"/>
              </w:rPr>
              <w:t>SLO</w:t>
            </w:r>
            <w:r>
              <w:rPr>
                <w:sz w:val="24"/>
              </w:rPr>
              <w:t>(s)</w:t>
            </w:r>
          </w:p>
        </w:tc>
      </w:tr>
      <w:tr w:rsidR="007D0860" w14:paraId="288EBCB1" w14:textId="77777777" w:rsidTr="00D70148">
        <w:tc>
          <w:tcPr>
            <w:cnfStyle w:val="001000000000" w:firstRow="0" w:lastRow="0" w:firstColumn="1" w:lastColumn="0" w:oddVBand="0" w:evenVBand="0" w:oddHBand="0" w:evenHBand="0" w:firstRowFirstColumn="0" w:firstRowLastColumn="0" w:lastRowFirstColumn="0" w:lastRowLastColumn="0"/>
            <w:tcW w:w="5755" w:type="dxa"/>
          </w:tcPr>
          <w:p w14:paraId="14BA3B18" w14:textId="01C2D93A" w:rsidR="007D0860" w:rsidRPr="0062586A" w:rsidRDefault="00A61495" w:rsidP="007D0860">
            <w:pPr>
              <w:rPr>
                <w:b w:val="0"/>
                <w:sz w:val="24"/>
              </w:rPr>
            </w:pPr>
            <w:r>
              <w:rPr>
                <w:b w:val="0"/>
                <w:sz w:val="24"/>
              </w:rPr>
              <w:t>Ecological Principles Final Assessment</w:t>
            </w:r>
          </w:p>
        </w:tc>
        <w:tc>
          <w:tcPr>
            <w:tcW w:w="2520" w:type="dxa"/>
          </w:tcPr>
          <w:p w14:paraId="4779D2CC" w14:textId="0F221653" w:rsidR="007D0860" w:rsidRPr="0013532C" w:rsidRDefault="00A61495" w:rsidP="00143F4A">
            <w:pPr>
              <w:jc w:val="center"/>
              <w:cnfStyle w:val="000000000000" w:firstRow="0" w:lastRow="0" w:firstColumn="0" w:lastColumn="0" w:oddVBand="0" w:evenVBand="0" w:oddHBand="0" w:evenHBand="0" w:firstRowFirstColumn="0" w:firstRowLastColumn="0" w:lastRowFirstColumn="0" w:lastRowLastColumn="0"/>
              <w:rPr>
                <w:sz w:val="24"/>
              </w:rPr>
            </w:pPr>
            <w:r>
              <w:rPr>
                <w:sz w:val="24"/>
              </w:rPr>
              <w:t>TBA</w:t>
            </w:r>
          </w:p>
        </w:tc>
        <w:tc>
          <w:tcPr>
            <w:tcW w:w="2158" w:type="dxa"/>
          </w:tcPr>
          <w:p w14:paraId="2798B61A" w14:textId="0286650E" w:rsidR="007D0860" w:rsidRDefault="00A61495" w:rsidP="00143F4A">
            <w:pPr>
              <w:jc w:val="center"/>
              <w:cnfStyle w:val="000000000000" w:firstRow="0" w:lastRow="0" w:firstColumn="0" w:lastColumn="0" w:oddVBand="0" w:evenVBand="0" w:oddHBand="0" w:evenHBand="0" w:firstRowFirstColumn="0" w:firstRowLastColumn="0" w:lastRowFirstColumn="0" w:lastRowLastColumn="0"/>
              <w:rPr>
                <w:sz w:val="24"/>
              </w:rPr>
            </w:pPr>
            <w:r>
              <w:rPr>
                <w:sz w:val="24"/>
              </w:rPr>
              <w:t>1-4</w:t>
            </w:r>
          </w:p>
        </w:tc>
      </w:tr>
      <w:tr w:rsidR="00834F2D" w14:paraId="7A2F1ECF" w14:textId="77777777" w:rsidTr="00D7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30E747C0" w14:textId="562CFC3C" w:rsidR="00834F2D" w:rsidRPr="00834F2D" w:rsidRDefault="00834F2D" w:rsidP="00834F2D">
            <w:pPr>
              <w:spacing w:after="60"/>
              <w:rPr>
                <w:b w:val="0"/>
                <w:bCs w:val="0"/>
                <w:sz w:val="24"/>
              </w:rPr>
            </w:pPr>
            <w:r w:rsidRPr="00834F2D">
              <w:rPr>
                <w:b w:val="0"/>
                <w:bCs w:val="0"/>
                <w:sz w:val="24"/>
              </w:rPr>
              <w:t>Principles of Habitat Conservation &amp; Management Final Assessment</w:t>
            </w:r>
          </w:p>
        </w:tc>
        <w:tc>
          <w:tcPr>
            <w:tcW w:w="2520" w:type="dxa"/>
          </w:tcPr>
          <w:p w14:paraId="33B8712F" w14:textId="250113E5" w:rsidR="00834F2D" w:rsidRPr="0013532C"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516B6D">
              <w:rPr>
                <w:sz w:val="24"/>
              </w:rPr>
              <w:t>TBA</w:t>
            </w:r>
          </w:p>
        </w:tc>
        <w:tc>
          <w:tcPr>
            <w:tcW w:w="2158" w:type="dxa"/>
          </w:tcPr>
          <w:p w14:paraId="45DAE926" w14:textId="2F8637E3" w:rsidR="00834F2D"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B33C9A">
              <w:rPr>
                <w:sz w:val="24"/>
              </w:rPr>
              <w:t>1-4</w:t>
            </w:r>
          </w:p>
        </w:tc>
      </w:tr>
      <w:tr w:rsidR="00834F2D" w14:paraId="4219A771" w14:textId="77777777" w:rsidTr="00D70148">
        <w:tc>
          <w:tcPr>
            <w:cnfStyle w:val="001000000000" w:firstRow="0" w:lastRow="0" w:firstColumn="1" w:lastColumn="0" w:oddVBand="0" w:evenVBand="0" w:oddHBand="0" w:evenHBand="0" w:firstRowFirstColumn="0" w:firstRowLastColumn="0" w:lastRowFirstColumn="0" w:lastRowLastColumn="0"/>
            <w:tcW w:w="5755" w:type="dxa"/>
          </w:tcPr>
          <w:p w14:paraId="4A4AA02C" w14:textId="7B266C47" w:rsidR="00834F2D" w:rsidRPr="00834F2D" w:rsidRDefault="00834F2D" w:rsidP="00834F2D">
            <w:pPr>
              <w:rPr>
                <w:b w:val="0"/>
                <w:bCs w:val="0"/>
                <w:sz w:val="24"/>
              </w:rPr>
            </w:pPr>
            <w:r w:rsidRPr="00834F2D">
              <w:rPr>
                <w:b w:val="0"/>
                <w:bCs w:val="0"/>
                <w:sz w:val="24"/>
              </w:rPr>
              <w:t>Forest Conservation &amp; Management</w:t>
            </w:r>
            <w:r>
              <w:rPr>
                <w:b w:val="0"/>
                <w:bCs w:val="0"/>
                <w:sz w:val="24"/>
              </w:rPr>
              <w:t xml:space="preserve"> Final Assessment</w:t>
            </w:r>
          </w:p>
        </w:tc>
        <w:tc>
          <w:tcPr>
            <w:tcW w:w="2520" w:type="dxa"/>
          </w:tcPr>
          <w:p w14:paraId="2BEFA049" w14:textId="356506CB" w:rsidR="00834F2D" w:rsidRPr="0013532C"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516B6D">
              <w:rPr>
                <w:sz w:val="24"/>
              </w:rPr>
              <w:t>TBA</w:t>
            </w:r>
          </w:p>
        </w:tc>
        <w:tc>
          <w:tcPr>
            <w:tcW w:w="2158" w:type="dxa"/>
          </w:tcPr>
          <w:p w14:paraId="22E4E45E" w14:textId="4B1AC3F3" w:rsidR="00834F2D"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B33C9A">
              <w:rPr>
                <w:sz w:val="24"/>
              </w:rPr>
              <w:t>1-4</w:t>
            </w:r>
          </w:p>
        </w:tc>
      </w:tr>
      <w:tr w:rsidR="00834F2D" w14:paraId="1BD86A52" w14:textId="77777777" w:rsidTr="00D7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074C569" w14:textId="684A16DB" w:rsidR="00834F2D" w:rsidRPr="00834F2D" w:rsidRDefault="00834F2D" w:rsidP="00834F2D">
            <w:pPr>
              <w:rPr>
                <w:b w:val="0"/>
                <w:bCs w:val="0"/>
                <w:sz w:val="24"/>
              </w:rPr>
            </w:pPr>
            <w:r w:rsidRPr="00834F2D">
              <w:rPr>
                <w:b w:val="0"/>
                <w:bCs w:val="0"/>
                <w:sz w:val="24"/>
              </w:rPr>
              <w:t>Grasslands: Conservation &amp; Management</w:t>
            </w:r>
            <w:r>
              <w:rPr>
                <w:b w:val="0"/>
                <w:bCs w:val="0"/>
                <w:sz w:val="24"/>
              </w:rPr>
              <w:t xml:space="preserve"> Final Assessment</w:t>
            </w:r>
          </w:p>
        </w:tc>
        <w:tc>
          <w:tcPr>
            <w:tcW w:w="2520" w:type="dxa"/>
          </w:tcPr>
          <w:p w14:paraId="5AC61573" w14:textId="7FC261F9" w:rsidR="00834F2D" w:rsidRPr="0013532C"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516B6D">
              <w:rPr>
                <w:sz w:val="24"/>
              </w:rPr>
              <w:t>TBA</w:t>
            </w:r>
          </w:p>
        </w:tc>
        <w:tc>
          <w:tcPr>
            <w:tcW w:w="2158" w:type="dxa"/>
          </w:tcPr>
          <w:p w14:paraId="7C31C17A" w14:textId="5CDC1BDD" w:rsidR="00834F2D"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B33C9A">
              <w:rPr>
                <w:sz w:val="24"/>
              </w:rPr>
              <w:t>1-4</w:t>
            </w:r>
          </w:p>
        </w:tc>
      </w:tr>
      <w:tr w:rsidR="00834F2D" w14:paraId="6EAACDAE" w14:textId="77777777" w:rsidTr="00D70148">
        <w:tc>
          <w:tcPr>
            <w:cnfStyle w:val="001000000000" w:firstRow="0" w:lastRow="0" w:firstColumn="1" w:lastColumn="0" w:oddVBand="0" w:evenVBand="0" w:oddHBand="0" w:evenHBand="0" w:firstRowFirstColumn="0" w:firstRowLastColumn="0" w:lastRowFirstColumn="0" w:lastRowLastColumn="0"/>
            <w:tcW w:w="5755" w:type="dxa"/>
          </w:tcPr>
          <w:p w14:paraId="3685EB71" w14:textId="1E886DA5" w:rsidR="00834F2D" w:rsidRPr="00834F2D" w:rsidRDefault="00834F2D" w:rsidP="00834F2D">
            <w:pPr>
              <w:rPr>
                <w:b w:val="0"/>
                <w:bCs w:val="0"/>
                <w:sz w:val="24"/>
              </w:rPr>
            </w:pPr>
            <w:r w:rsidRPr="00834F2D">
              <w:rPr>
                <w:b w:val="0"/>
                <w:bCs w:val="0"/>
                <w:sz w:val="24"/>
              </w:rPr>
              <w:t>Wetlands: Conservation &amp; Management</w:t>
            </w:r>
            <w:r>
              <w:rPr>
                <w:b w:val="0"/>
                <w:bCs w:val="0"/>
                <w:sz w:val="24"/>
              </w:rPr>
              <w:t xml:space="preserve"> Final Assessment</w:t>
            </w:r>
          </w:p>
        </w:tc>
        <w:tc>
          <w:tcPr>
            <w:tcW w:w="2520" w:type="dxa"/>
          </w:tcPr>
          <w:p w14:paraId="4AA61F1F" w14:textId="5F35918E" w:rsidR="00834F2D" w:rsidRPr="0013532C"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516B6D">
              <w:rPr>
                <w:sz w:val="24"/>
              </w:rPr>
              <w:t>TBA</w:t>
            </w:r>
          </w:p>
        </w:tc>
        <w:tc>
          <w:tcPr>
            <w:tcW w:w="2158" w:type="dxa"/>
          </w:tcPr>
          <w:p w14:paraId="6204D6A1" w14:textId="0325DE48" w:rsidR="00834F2D"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B33C9A">
              <w:rPr>
                <w:sz w:val="24"/>
              </w:rPr>
              <w:t>1-4</w:t>
            </w:r>
          </w:p>
        </w:tc>
      </w:tr>
      <w:tr w:rsidR="00834F2D" w14:paraId="13ACFE5E" w14:textId="77777777" w:rsidTr="00D7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0DB4C555" w14:textId="64872241" w:rsidR="00834F2D" w:rsidRPr="00834F2D" w:rsidRDefault="00834F2D" w:rsidP="00834F2D">
            <w:pPr>
              <w:tabs>
                <w:tab w:val="left" w:pos="2631"/>
              </w:tabs>
              <w:spacing w:after="60"/>
              <w:rPr>
                <w:b w:val="0"/>
                <w:bCs w:val="0"/>
                <w:sz w:val="24"/>
              </w:rPr>
            </w:pPr>
            <w:r w:rsidRPr="00834F2D">
              <w:rPr>
                <w:b w:val="0"/>
                <w:bCs w:val="0"/>
                <w:sz w:val="24"/>
              </w:rPr>
              <w:t>Wildlife Population &amp; Ecology/Wildlife Management</w:t>
            </w:r>
            <w:r>
              <w:rPr>
                <w:b w:val="0"/>
                <w:bCs w:val="0"/>
                <w:sz w:val="24"/>
              </w:rPr>
              <w:t xml:space="preserve"> Final Assessment</w:t>
            </w:r>
          </w:p>
        </w:tc>
        <w:tc>
          <w:tcPr>
            <w:tcW w:w="2520" w:type="dxa"/>
          </w:tcPr>
          <w:p w14:paraId="6B03174E" w14:textId="251DD76B" w:rsidR="00834F2D" w:rsidRPr="0013532C"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516B6D">
              <w:rPr>
                <w:sz w:val="24"/>
              </w:rPr>
              <w:t>TBA</w:t>
            </w:r>
          </w:p>
        </w:tc>
        <w:tc>
          <w:tcPr>
            <w:tcW w:w="2158" w:type="dxa"/>
          </w:tcPr>
          <w:p w14:paraId="70A20BD6" w14:textId="5ECD2055" w:rsidR="00834F2D"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B33C9A">
              <w:rPr>
                <w:sz w:val="24"/>
              </w:rPr>
              <w:t>1-4</w:t>
            </w:r>
          </w:p>
        </w:tc>
      </w:tr>
      <w:tr w:rsidR="00834F2D" w14:paraId="79ADF0F1" w14:textId="77777777" w:rsidTr="00D70148">
        <w:tc>
          <w:tcPr>
            <w:cnfStyle w:val="001000000000" w:firstRow="0" w:lastRow="0" w:firstColumn="1" w:lastColumn="0" w:oddVBand="0" w:evenVBand="0" w:oddHBand="0" w:evenHBand="0" w:firstRowFirstColumn="0" w:firstRowLastColumn="0" w:lastRowFirstColumn="0" w:lastRowLastColumn="0"/>
            <w:tcW w:w="5755" w:type="dxa"/>
          </w:tcPr>
          <w:p w14:paraId="1247D1C5" w14:textId="16C5E8A4" w:rsidR="00834F2D" w:rsidRPr="00834F2D" w:rsidRDefault="00834F2D" w:rsidP="00834F2D">
            <w:pPr>
              <w:rPr>
                <w:b w:val="0"/>
                <w:bCs w:val="0"/>
                <w:sz w:val="24"/>
              </w:rPr>
            </w:pPr>
            <w:r w:rsidRPr="00834F2D">
              <w:rPr>
                <w:b w:val="0"/>
                <w:bCs w:val="0"/>
                <w:sz w:val="24"/>
              </w:rPr>
              <w:t>Species Identification</w:t>
            </w:r>
            <w:r>
              <w:rPr>
                <w:b w:val="0"/>
                <w:bCs w:val="0"/>
                <w:sz w:val="24"/>
              </w:rPr>
              <w:t xml:space="preserve"> Final Assessment Final Assessment</w:t>
            </w:r>
          </w:p>
        </w:tc>
        <w:tc>
          <w:tcPr>
            <w:tcW w:w="2520" w:type="dxa"/>
          </w:tcPr>
          <w:p w14:paraId="68471C26" w14:textId="04DDEDC1" w:rsidR="00834F2D" w:rsidRPr="0013532C"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516B6D">
              <w:rPr>
                <w:sz w:val="24"/>
              </w:rPr>
              <w:t>TBA</w:t>
            </w:r>
          </w:p>
        </w:tc>
        <w:tc>
          <w:tcPr>
            <w:tcW w:w="2158" w:type="dxa"/>
          </w:tcPr>
          <w:p w14:paraId="0B0FD6BE" w14:textId="7E5E5536" w:rsidR="00834F2D"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B33C9A">
              <w:rPr>
                <w:sz w:val="24"/>
              </w:rPr>
              <w:t>1-4</w:t>
            </w:r>
          </w:p>
        </w:tc>
      </w:tr>
      <w:tr w:rsidR="00834F2D" w14:paraId="51FD21BD" w14:textId="77777777" w:rsidTr="00D7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0DDD6AEE" w14:textId="570BDCA3" w:rsidR="00834F2D" w:rsidRPr="00834F2D" w:rsidRDefault="00834F2D" w:rsidP="00834F2D">
            <w:pPr>
              <w:rPr>
                <w:b w:val="0"/>
                <w:bCs w:val="0"/>
                <w:sz w:val="24"/>
              </w:rPr>
            </w:pPr>
            <w:r w:rsidRPr="00834F2D">
              <w:rPr>
                <w:b w:val="0"/>
                <w:bCs w:val="0"/>
                <w:sz w:val="24"/>
              </w:rPr>
              <w:t>Waterfowl Conservation &amp; Management</w:t>
            </w:r>
            <w:r>
              <w:rPr>
                <w:b w:val="0"/>
                <w:bCs w:val="0"/>
                <w:sz w:val="24"/>
              </w:rPr>
              <w:t xml:space="preserve"> Final Assessment</w:t>
            </w:r>
          </w:p>
        </w:tc>
        <w:tc>
          <w:tcPr>
            <w:tcW w:w="2520" w:type="dxa"/>
          </w:tcPr>
          <w:p w14:paraId="025BE88F" w14:textId="50F6BC56" w:rsidR="00834F2D" w:rsidRPr="0013532C"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516B6D">
              <w:rPr>
                <w:sz w:val="24"/>
              </w:rPr>
              <w:t>TBA</w:t>
            </w:r>
          </w:p>
        </w:tc>
        <w:tc>
          <w:tcPr>
            <w:tcW w:w="2158" w:type="dxa"/>
          </w:tcPr>
          <w:p w14:paraId="1AF55CFD" w14:textId="03F804E3" w:rsidR="00834F2D"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B33C9A">
              <w:rPr>
                <w:sz w:val="24"/>
              </w:rPr>
              <w:t>1-4</w:t>
            </w:r>
          </w:p>
        </w:tc>
      </w:tr>
      <w:tr w:rsidR="00834F2D" w14:paraId="2D5A1A4A" w14:textId="77777777" w:rsidTr="00D70148">
        <w:tc>
          <w:tcPr>
            <w:cnfStyle w:val="001000000000" w:firstRow="0" w:lastRow="0" w:firstColumn="1" w:lastColumn="0" w:oddVBand="0" w:evenVBand="0" w:oddHBand="0" w:evenHBand="0" w:firstRowFirstColumn="0" w:firstRowLastColumn="0" w:lastRowFirstColumn="0" w:lastRowLastColumn="0"/>
            <w:tcW w:w="5755" w:type="dxa"/>
          </w:tcPr>
          <w:p w14:paraId="2364156E" w14:textId="47D21B83" w:rsidR="00834F2D" w:rsidRPr="00834F2D" w:rsidRDefault="00834F2D" w:rsidP="00834F2D">
            <w:pPr>
              <w:rPr>
                <w:b w:val="0"/>
                <w:bCs w:val="0"/>
                <w:sz w:val="24"/>
              </w:rPr>
            </w:pPr>
            <w:r w:rsidRPr="00834F2D">
              <w:rPr>
                <w:b w:val="0"/>
                <w:bCs w:val="0"/>
                <w:sz w:val="24"/>
              </w:rPr>
              <w:t>North American Model of Wildlife Conservation</w:t>
            </w:r>
            <w:r>
              <w:rPr>
                <w:b w:val="0"/>
                <w:bCs w:val="0"/>
                <w:sz w:val="24"/>
              </w:rPr>
              <w:t xml:space="preserve"> Final Assessment</w:t>
            </w:r>
          </w:p>
        </w:tc>
        <w:tc>
          <w:tcPr>
            <w:tcW w:w="2520" w:type="dxa"/>
          </w:tcPr>
          <w:p w14:paraId="5196DFDF" w14:textId="24A40410" w:rsidR="00834F2D" w:rsidRPr="0013532C"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516B6D">
              <w:rPr>
                <w:sz w:val="24"/>
              </w:rPr>
              <w:t>TBA</w:t>
            </w:r>
          </w:p>
        </w:tc>
        <w:tc>
          <w:tcPr>
            <w:tcW w:w="2158" w:type="dxa"/>
          </w:tcPr>
          <w:p w14:paraId="24174FB8" w14:textId="5CE02D23" w:rsidR="00834F2D" w:rsidRDefault="00834F2D" w:rsidP="00834F2D">
            <w:pPr>
              <w:jc w:val="center"/>
              <w:cnfStyle w:val="000000000000" w:firstRow="0" w:lastRow="0" w:firstColumn="0" w:lastColumn="0" w:oddVBand="0" w:evenVBand="0" w:oddHBand="0" w:evenHBand="0" w:firstRowFirstColumn="0" w:firstRowLastColumn="0" w:lastRowFirstColumn="0" w:lastRowLastColumn="0"/>
              <w:rPr>
                <w:sz w:val="24"/>
              </w:rPr>
            </w:pPr>
            <w:r w:rsidRPr="00B33C9A">
              <w:rPr>
                <w:sz w:val="24"/>
              </w:rPr>
              <w:t>1-4</w:t>
            </w:r>
          </w:p>
        </w:tc>
      </w:tr>
      <w:tr w:rsidR="00834F2D" w14:paraId="22AC48E4" w14:textId="77777777" w:rsidTr="00D7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5C847B4A" w14:textId="3AA917D8" w:rsidR="00834F2D" w:rsidRPr="00834F2D" w:rsidRDefault="00834F2D" w:rsidP="00834F2D">
            <w:pPr>
              <w:rPr>
                <w:b w:val="0"/>
                <w:bCs w:val="0"/>
                <w:sz w:val="24"/>
              </w:rPr>
            </w:pPr>
            <w:r w:rsidRPr="00834F2D">
              <w:rPr>
                <w:b w:val="0"/>
                <w:bCs w:val="0"/>
                <w:sz w:val="24"/>
              </w:rPr>
              <w:t>DU Certification Exam</w:t>
            </w:r>
          </w:p>
        </w:tc>
        <w:tc>
          <w:tcPr>
            <w:tcW w:w="2520" w:type="dxa"/>
          </w:tcPr>
          <w:p w14:paraId="617AB680" w14:textId="433CA4F7" w:rsidR="00834F2D" w:rsidRPr="0013532C"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516B6D">
              <w:rPr>
                <w:sz w:val="24"/>
              </w:rPr>
              <w:t>TBA</w:t>
            </w:r>
          </w:p>
        </w:tc>
        <w:tc>
          <w:tcPr>
            <w:tcW w:w="2158" w:type="dxa"/>
          </w:tcPr>
          <w:p w14:paraId="3BB82690" w14:textId="1F308C28" w:rsidR="00834F2D" w:rsidRDefault="00834F2D" w:rsidP="00834F2D">
            <w:pPr>
              <w:jc w:val="center"/>
              <w:cnfStyle w:val="000000100000" w:firstRow="0" w:lastRow="0" w:firstColumn="0" w:lastColumn="0" w:oddVBand="0" w:evenVBand="0" w:oddHBand="1" w:evenHBand="0" w:firstRowFirstColumn="0" w:firstRowLastColumn="0" w:lastRowFirstColumn="0" w:lastRowLastColumn="0"/>
              <w:rPr>
                <w:sz w:val="24"/>
              </w:rPr>
            </w:pPr>
            <w:r w:rsidRPr="00B33C9A">
              <w:rPr>
                <w:sz w:val="24"/>
              </w:rPr>
              <w:t>1-4</w:t>
            </w:r>
          </w:p>
        </w:tc>
      </w:tr>
    </w:tbl>
    <w:p w14:paraId="3CC0295D" w14:textId="77777777" w:rsidR="006B3A08" w:rsidRPr="00834F2D" w:rsidRDefault="006B3A08" w:rsidP="006B3A08">
      <w:pPr>
        <w:pStyle w:val="Heading1"/>
        <w:rPr>
          <w:rFonts w:asciiTheme="minorHAnsi" w:hAnsiTheme="minorHAnsi" w:cstheme="minorHAnsi"/>
        </w:rPr>
      </w:pPr>
      <w:bookmarkStart w:id="11" w:name="_Toc89514912"/>
      <w:r w:rsidRPr="00834F2D">
        <w:rPr>
          <w:rFonts w:asciiTheme="minorHAnsi" w:hAnsiTheme="minorHAnsi" w:cstheme="minorHAnsi"/>
        </w:rPr>
        <w:t>ADDITIONAL COURSE POLICIES</w:t>
      </w:r>
      <w:bookmarkEnd w:id="11"/>
    </w:p>
    <w:p w14:paraId="6EA56464" w14:textId="3C724A82" w:rsidR="00B76E0E" w:rsidRPr="00834F2D" w:rsidRDefault="00B76E0E" w:rsidP="00B76E0E">
      <w:pPr>
        <w:spacing w:before="240" w:after="240"/>
        <w:rPr>
          <w:rFonts w:asciiTheme="minorHAnsi" w:hAnsiTheme="minorHAnsi" w:cstheme="minorHAnsi"/>
          <w:b/>
          <w:caps/>
          <w:sz w:val="28"/>
        </w:rPr>
      </w:pPr>
      <w:r w:rsidRPr="00834F2D">
        <w:rPr>
          <w:rFonts w:asciiTheme="minorHAnsi" w:hAnsiTheme="minorHAnsi" w:cstheme="minorHAnsi"/>
          <w:b/>
          <w:caps/>
          <w:sz w:val="28"/>
        </w:rPr>
        <w:t>Academic Concerns and Questions</w:t>
      </w:r>
    </w:p>
    <w:p w14:paraId="07A132A6" w14:textId="501A4055" w:rsidR="002470EE" w:rsidRPr="00834F2D" w:rsidRDefault="002470EE" w:rsidP="00B76E0E">
      <w:pPr>
        <w:spacing w:before="240" w:after="240"/>
        <w:rPr>
          <w:rFonts w:asciiTheme="minorHAnsi" w:hAnsiTheme="minorHAnsi" w:cstheme="minorHAnsi"/>
          <w:sz w:val="24"/>
        </w:rPr>
      </w:pPr>
      <w:r w:rsidRPr="00834F2D">
        <w:rPr>
          <w:rFonts w:asciiTheme="minorHAnsi" w:hAnsiTheme="minorHAnsi" w:cstheme="minorHAnsi"/>
          <w:sz w:val="24"/>
        </w:rPr>
        <w:t xml:space="preserve">All academic issues must first </w:t>
      </w:r>
      <w:r w:rsidR="00834F2D" w:rsidRPr="00834F2D">
        <w:rPr>
          <w:rFonts w:asciiTheme="minorHAnsi" w:hAnsiTheme="minorHAnsi" w:cstheme="minorHAnsi"/>
          <w:sz w:val="24"/>
        </w:rPr>
        <w:t xml:space="preserve">be </w:t>
      </w:r>
      <w:r w:rsidRPr="00834F2D">
        <w:rPr>
          <w:rFonts w:asciiTheme="minorHAnsi" w:hAnsiTheme="minorHAnsi" w:cstheme="minorHAnsi"/>
          <w:sz w:val="24"/>
        </w:rPr>
        <w:t xml:space="preserve">brought to your professor. Your professor’s contact information is at the top of this syllabus. </w:t>
      </w:r>
      <w:proofErr w:type="gramStart"/>
      <w:r w:rsidRPr="00834F2D">
        <w:rPr>
          <w:rFonts w:asciiTheme="minorHAnsi" w:hAnsiTheme="minorHAnsi" w:cstheme="minorHAnsi"/>
          <w:sz w:val="24"/>
        </w:rPr>
        <w:t>In the event that</w:t>
      </w:r>
      <w:proofErr w:type="gramEnd"/>
      <w:r w:rsidRPr="00834F2D">
        <w:rPr>
          <w:rFonts w:asciiTheme="minorHAnsi" w:hAnsiTheme="minorHAnsi" w:cstheme="minorHAnsi"/>
          <w:sz w:val="24"/>
        </w:rPr>
        <w:t xml:space="preserve"> you and your professor cannot resolve an issue, the next step is to contact </w:t>
      </w:r>
      <w:proofErr w:type="gramStart"/>
      <w:r w:rsidRPr="00834F2D">
        <w:rPr>
          <w:rFonts w:asciiTheme="minorHAnsi" w:hAnsiTheme="minorHAnsi" w:cstheme="minorHAnsi"/>
          <w:sz w:val="24"/>
        </w:rPr>
        <w:t>the Assistant</w:t>
      </w:r>
      <w:proofErr w:type="gramEnd"/>
      <w:r w:rsidRPr="00834F2D">
        <w:rPr>
          <w:rFonts w:asciiTheme="minorHAnsi" w:hAnsiTheme="minorHAnsi" w:cstheme="minorHAnsi"/>
          <w:sz w:val="24"/>
        </w:rPr>
        <w:t xml:space="preserve"> Dean or Dean.</w:t>
      </w:r>
    </w:p>
    <w:p w14:paraId="51099DC5" w14:textId="369A6FF5" w:rsidR="002470EE" w:rsidRPr="00834F2D" w:rsidRDefault="002470EE" w:rsidP="00B76E0E">
      <w:pPr>
        <w:spacing w:before="240" w:after="240"/>
        <w:rPr>
          <w:rFonts w:asciiTheme="minorHAnsi" w:hAnsiTheme="minorHAnsi" w:cstheme="minorHAnsi"/>
          <w:b/>
          <w:bCs/>
          <w:caps/>
          <w:sz w:val="32"/>
          <w:szCs w:val="24"/>
        </w:rPr>
      </w:pPr>
      <w:r w:rsidRPr="00834F2D">
        <w:rPr>
          <w:rFonts w:asciiTheme="minorHAnsi" w:hAnsiTheme="minorHAnsi" w:cstheme="minorHAnsi"/>
          <w:b/>
          <w:bCs/>
          <w:sz w:val="28"/>
          <w:szCs w:val="24"/>
        </w:rPr>
        <w:t>Honor Code</w:t>
      </w:r>
    </w:p>
    <w:p w14:paraId="37CCB8AF" w14:textId="0FF3669F" w:rsidR="009B3D32" w:rsidRPr="00834F2D" w:rsidRDefault="00834F2D" w:rsidP="006B3A08">
      <w:pPr>
        <w:spacing w:before="240" w:after="240"/>
        <w:rPr>
          <w:rFonts w:asciiTheme="minorHAnsi" w:hAnsiTheme="minorHAnsi" w:cstheme="minorHAnsi"/>
          <w:sz w:val="24"/>
        </w:rPr>
      </w:pPr>
      <w:r w:rsidRPr="00834F2D">
        <w:rPr>
          <w:rFonts w:asciiTheme="minorHAnsi" w:hAnsiTheme="minorHAnsi" w:cstheme="minorHAnsi"/>
          <w:sz w:val="24"/>
        </w:rPr>
        <w:t xml:space="preserve">All acts of </w:t>
      </w:r>
      <w:r w:rsidRPr="00834F2D">
        <w:rPr>
          <w:rFonts w:asciiTheme="minorHAnsi" w:hAnsiTheme="minorHAnsi" w:cstheme="minorHAnsi"/>
          <w:b/>
          <w:i/>
          <w:sz w:val="24"/>
        </w:rPr>
        <w:t>Academic Dishonesty</w:t>
      </w:r>
      <w:r w:rsidRPr="00834F2D">
        <w:rPr>
          <w:rFonts w:asciiTheme="minorHAnsi" w:hAnsiTheme="minorHAnsi" w:cstheme="minorHAnsi"/>
          <w:sz w:val="24"/>
        </w:rPr>
        <w:t xml:space="preserve">, including but not limited to cheating, plagiarism, falsifying reports or assignments, are subject to review and disciplinary action in accordance with the University of Mount Olive Honor Code as described in the UMO Academic Catalog section </w:t>
      </w:r>
      <w:proofErr w:type="gramStart"/>
      <w:r w:rsidRPr="00834F2D">
        <w:rPr>
          <w:rFonts w:asciiTheme="minorHAnsi" w:hAnsiTheme="minorHAnsi" w:cstheme="minorHAnsi"/>
          <w:sz w:val="24"/>
        </w:rPr>
        <w:t>titled;</w:t>
      </w:r>
      <w:proofErr w:type="gramEnd"/>
      <w:r w:rsidRPr="00834F2D">
        <w:rPr>
          <w:rFonts w:asciiTheme="minorHAnsi" w:hAnsiTheme="minorHAnsi" w:cstheme="minorHAnsi"/>
          <w:sz w:val="24"/>
        </w:rPr>
        <w:t xml:space="preserve"> Academic Integrity Policy and Procedures. Violations of Academic Integrity are subject to penalties such as receiving an F on an exam or assignment, an F in the course, and referral to the Academic Integrity and Appeals Committee for disciplinary action, including Academic Integrity Probation and/or separation from the University of Mount Olive.</w:t>
      </w:r>
    </w:p>
    <w:p w14:paraId="13CE53C4" w14:textId="38E55DF5" w:rsidR="00EA2E25" w:rsidRPr="00834F2D" w:rsidRDefault="00EA2E25" w:rsidP="00EA2E25">
      <w:pPr>
        <w:spacing w:before="240" w:after="120"/>
        <w:rPr>
          <w:rFonts w:asciiTheme="minorHAnsi" w:hAnsiTheme="minorHAnsi" w:cstheme="minorHAnsi"/>
          <w:iCs/>
        </w:rPr>
      </w:pPr>
      <w:r w:rsidRPr="00834F2D">
        <w:rPr>
          <w:rFonts w:asciiTheme="minorHAnsi" w:hAnsiTheme="minorHAnsi" w:cstheme="minorHAnsi"/>
          <w:b/>
          <w:iCs/>
          <w:sz w:val="28"/>
        </w:rPr>
        <w:t>NETIQUETTE</w:t>
      </w:r>
      <w:r w:rsidRPr="00834F2D">
        <w:rPr>
          <w:rFonts w:asciiTheme="minorHAnsi" w:hAnsiTheme="minorHAnsi" w:cstheme="minorHAnsi"/>
          <w:b/>
          <w:iCs/>
        </w:rPr>
        <w:t xml:space="preserve"> </w:t>
      </w:r>
      <w:r w:rsidR="00400EC4" w:rsidRPr="00834F2D">
        <w:rPr>
          <w:rFonts w:asciiTheme="minorHAnsi" w:hAnsiTheme="minorHAnsi" w:cstheme="minorHAnsi"/>
          <w:i/>
          <w:iCs/>
          <w:color w:val="0000FF"/>
        </w:rPr>
        <w:t xml:space="preserve"> </w:t>
      </w:r>
    </w:p>
    <w:p w14:paraId="6D70393A" w14:textId="77777777" w:rsidR="00346699" w:rsidRPr="00834F2D" w:rsidRDefault="00BE1ECC" w:rsidP="00EA2E25">
      <w:pPr>
        <w:spacing w:before="240" w:after="120"/>
        <w:rPr>
          <w:rFonts w:asciiTheme="minorHAnsi" w:hAnsiTheme="minorHAnsi" w:cstheme="minorHAnsi"/>
          <w:iCs/>
          <w:sz w:val="24"/>
        </w:rPr>
      </w:pPr>
      <w:r w:rsidRPr="00834F2D">
        <w:rPr>
          <w:rFonts w:asciiTheme="minorHAnsi" w:hAnsiTheme="minorHAnsi" w:cstheme="minorHAnsi"/>
          <w:iCs/>
          <w:sz w:val="24"/>
        </w:rPr>
        <w:t>Effective communication is key to success in online education</w:t>
      </w:r>
      <w:r w:rsidR="00172FAD" w:rsidRPr="00834F2D">
        <w:rPr>
          <w:rFonts w:asciiTheme="minorHAnsi" w:hAnsiTheme="minorHAnsi" w:cstheme="minorHAnsi"/>
          <w:iCs/>
          <w:sz w:val="24"/>
        </w:rPr>
        <w:t>, including discussion boards</w:t>
      </w:r>
      <w:r w:rsidRPr="00834F2D">
        <w:rPr>
          <w:rFonts w:asciiTheme="minorHAnsi" w:hAnsiTheme="minorHAnsi" w:cstheme="minorHAnsi"/>
          <w:iCs/>
          <w:sz w:val="24"/>
        </w:rPr>
        <w:t>. Netiquette refers to using courtesy and politeness when communicating with others online</w:t>
      </w:r>
      <w:r w:rsidR="00172FAD" w:rsidRPr="00834F2D">
        <w:rPr>
          <w:rFonts w:asciiTheme="minorHAnsi" w:hAnsiTheme="minorHAnsi" w:cstheme="minorHAnsi"/>
          <w:iCs/>
          <w:sz w:val="24"/>
        </w:rPr>
        <w:t xml:space="preserve"> and through discussion boards</w:t>
      </w:r>
      <w:r w:rsidRPr="00834F2D">
        <w:rPr>
          <w:rFonts w:asciiTheme="minorHAnsi" w:hAnsiTheme="minorHAnsi" w:cstheme="minorHAnsi"/>
          <w:iCs/>
          <w:sz w:val="24"/>
        </w:rPr>
        <w:t xml:space="preserve">. The </w:t>
      </w:r>
      <w:r w:rsidRPr="00834F2D">
        <w:rPr>
          <w:rFonts w:asciiTheme="minorHAnsi" w:hAnsiTheme="minorHAnsi" w:cstheme="minorHAnsi"/>
          <w:iCs/>
          <w:sz w:val="24"/>
        </w:rPr>
        <w:lastRenderedPageBreak/>
        <w:t xml:space="preserve">rules for online learning and classroom learning are virtually the same: You </w:t>
      </w:r>
      <w:proofErr w:type="gramStart"/>
      <w:r w:rsidRPr="00834F2D">
        <w:rPr>
          <w:rFonts w:asciiTheme="minorHAnsi" w:hAnsiTheme="minorHAnsi" w:cstheme="minorHAnsi"/>
          <w:iCs/>
          <w:sz w:val="24"/>
        </w:rPr>
        <w:t>have to</w:t>
      </w:r>
      <w:proofErr w:type="gramEnd"/>
      <w:r w:rsidRPr="00834F2D">
        <w:rPr>
          <w:rFonts w:asciiTheme="minorHAnsi" w:hAnsiTheme="minorHAnsi" w:cstheme="minorHAnsi"/>
          <w:iCs/>
          <w:sz w:val="24"/>
        </w:rPr>
        <w:t xml:space="preserve"> study, take notes, attend classes and participate in discussions. In the classroom, your words, gestures, posture and facial expressions communicate your thoughts and observations to your classmates and teachers. In the online learning </w:t>
      </w:r>
      <w:proofErr w:type="gramStart"/>
      <w:r w:rsidRPr="00834F2D">
        <w:rPr>
          <w:rFonts w:asciiTheme="minorHAnsi" w:hAnsiTheme="minorHAnsi" w:cstheme="minorHAnsi"/>
          <w:iCs/>
          <w:sz w:val="24"/>
        </w:rPr>
        <w:t>environment</w:t>
      </w:r>
      <w:proofErr w:type="gramEnd"/>
      <w:r w:rsidRPr="00834F2D">
        <w:rPr>
          <w:rFonts w:asciiTheme="minorHAnsi" w:hAnsiTheme="minorHAnsi" w:cstheme="minorHAnsi"/>
          <w:iCs/>
          <w:sz w:val="24"/>
        </w:rPr>
        <w:t xml:space="preserve"> the written word is the predominate mode of communication to convey your thoughts and observations and those written words can positively or negatively impact classmates. </w:t>
      </w:r>
      <w:r w:rsidR="00F7128D" w:rsidRPr="00834F2D">
        <w:rPr>
          <w:rFonts w:asciiTheme="minorHAnsi" w:hAnsiTheme="minorHAnsi" w:cstheme="minorHAnsi"/>
          <w:iCs/>
          <w:sz w:val="24"/>
        </w:rPr>
        <w:t>In collaboration with the faculty, s</w:t>
      </w:r>
      <w:r w:rsidRPr="00834F2D">
        <w:rPr>
          <w:rFonts w:asciiTheme="minorHAnsi" w:hAnsiTheme="minorHAnsi" w:cstheme="minorHAnsi"/>
          <w:iCs/>
          <w:sz w:val="24"/>
        </w:rPr>
        <w:t xml:space="preserve">tudents are expected </w:t>
      </w:r>
      <w:r w:rsidR="00F7128D" w:rsidRPr="00834F2D">
        <w:rPr>
          <w:rFonts w:asciiTheme="minorHAnsi" w:hAnsiTheme="minorHAnsi" w:cstheme="minorHAnsi"/>
          <w:iCs/>
          <w:sz w:val="24"/>
        </w:rPr>
        <w:t>to foster a supportive and positive online academic environment.</w:t>
      </w:r>
    </w:p>
    <w:p w14:paraId="05505AAA" w14:textId="77777777" w:rsidR="00F7128D" w:rsidRPr="00834F2D" w:rsidRDefault="00F7128D" w:rsidP="00F7128D">
      <w:pPr>
        <w:spacing w:before="240" w:after="120"/>
        <w:rPr>
          <w:rFonts w:asciiTheme="minorHAnsi" w:hAnsiTheme="minorHAnsi" w:cstheme="minorHAnsi"/>
          <w:iCs/>
          <w:sz w:val="24"/>
        </w:rPr>
      </w:pPr>
      <w:r w:rsidRPr="00834F2D">
        <w:rPr>
          <w:rFonts w:asciiTheme="minorHAnsi" w:hAnsiTheme="minorHAnsi" w:cstheme="minorHAnsi"/>
          <w:iCs/>
          <w:sz w:val="24"/>
        </w:rPr>
        <w:t xml:space="preserve">Here are </w:t>
      </w:r>
      <w:r w:rsidR="006418B1" w:rsidRPr="00834F2D">
        <w:rPr>
          <w:rFonts w:asciiTheme="minorHAnsi" w:hAnsiTheme="minorHAnsi" w:cstheme="minorHAnsi"/>
          <w:iCs/>
          <w:sz w:val="24"/>
        </w:rPr>
        <w:t>some</w:t>
      </w:r>
      <w:r w:rsidRPr="00834F2D">
        <w:rPr>
          <w:rFonts w:asciiTheme="minorHAnsi" w:hAnsiTheme="minorHAnsi" w:cstheme="minorHAnsi"/>
          <w:iCs/>
          <w:sz w:val="24"/>
        </w:rPr>
        <w:t xml:space="preserve"> rules of netiquette that will help you successfully communicate as you learn online.</w:t>
      </w:r>
    </w:p>
    <w:p w14:paraId="76B2D125" w14:textId="77777777" w:rsidR="006418B1" w:rsidRPr="00834F2D" w:rsidRDefault="006418B1" w:rsidP="00D138F5">
      <w:pPr>
        <w:pStyle w:val="ListParagraph"/>
        <w:numPr>
          <w:ilvl w:val="0"/>
          <w:numId w:val="2"/>
        </w:numPr>
        <w:spacing w:before="240" w:after="120"/>
        <w:rPr>
          <w:rFonts w:cstheme="minorHAnsi"/>
          <w:i/>
          <w:iCs/>
          <w:sz w:val="24"/>
        </w:rPr>
      </w:pPr>
      <w:r w:rsidRPr="00834F2D">
        <w:rPr>
          <w:rFonts w:cstheme="minorHAnsi"/>
          <w:b/>
          <w:i/>
          <w:iCs/>
          <w:sz w:val="24"/>
        </w:rPr>
        <w:t xml:space="preserve">Be Careful </w:t>
      </w:r>
      <w:proofErr w:type="gramStart"/>
      <w:r w:rsidRPr="00834F2D">
        <w:rPr>
          <w:rFonts w:cstheme="minorHAnsi"/>
          <w:b/>
          <w:i/>
          <w:iCs/>
          <w:sz w:val="24"/>
        </w:rPr>
        <w:t>With</w:t>
      </w:r>
      <w:proofErr w:type="gramEnd"/>
      <w:r w:rsidRPr="00834F2D">
        <w:rPr>
          <w:rFonts w:cstheme="minorHAnsi"/>
          <w:b/>
          <w:i/>
          <w:iCs/>
          <w:sz w:val="24"/>
        </w:rPr>
        <w:t xml:space="preserve"> Your Tone</w:t>
      </w:r>
      <w:proofErr w:type="gramStart"/>
      <w:r w:rsidRPr="00834F2D">
        <w:rPr>
          <w:rFonts w:cstheme="minorHAnsi"/>
          <w:b/>
          <w:i/>
          <w:iCs/>
          <w:sz w:val="24"/>
        </w:rPr>
        <w:t>:</w:t>
      </w:r>
      <w:r w:rsidRPr="00834F2D">
        <w:rPr>
          <w:rFonts w:cstheme="minorHAnsi"/>
          <w:i/>
          <w:iCs/>
          <w:sz w:val="24"/>
        </w:rPr>
        <w:t xml:space="preserve">  When</w:t>
      </w:r>
      <w:proofErr w:type="gramEnd"/>
      <w:r w:rsidRPr="00834F2D">
        <w:rPr>
          <w:rFonts w:cstheme="minorHAnsi"/>
          <w:i/>
          <w:iCs/>
          <w:sz w:val="24"/>
        </w:rPr>
        <w:t xml:space="preserve"> we speak face to face and are misunderstood, we have an on-the-spot opportunity to rephrase our words. In writing, we must strive twice as hard to be understood, as we do not have the benefit of modifying or elaborating in real time. All caps (“I’M SHOUTING”) and exclamation points (“Give me a break!!!”) can be misinterpreted as intense anger or humor without the appropriate context.</w:t>
      </w:r>
    </w:p>
    <w:p w14:paraId="450E6AC8" w14:textId="77777777" w:rsidR="00F7128D" w:rsidRPr="00834F2D" w:rsidRDefault="00F7128D" w:rsidP="00EB374E">
      <w:pPr>
        <w:pStyle w:val="ListParagraph"/>
        <w:numPr>
          <w:ilvl w:val="0"/>
          <w:numId w:val="2"/>
        </w:numPr>
        <w:spacing w:before="240" w:after="120"/>
        <w:rPr>
          <w:rFonts w:cstheme="minorHAnsi"/>
          <w:i/>
          <w:iCs/>
          <w:sz w:val="24"/>
        </w:rPr>
      </w:pPr>
      <w:r w:rsidRPr="00834F2D">
        <w:rPr>
          <w:rFonts w:cstheme="minorHAnsi"/>
          <w:b/>
          <w:i/>
          <w:iCs/>
          <w:sz w:val="24"/>
        </w:rPr>
        <w:t>Make sure identification is clear in all communications</w:t>
      </w:r>
      <w:r w:rsidRPr="00834F2D">
        <w:rPr>
          <w:rFonts w:cstheme="minorHAnsi"/>
          <w:i/>
          <w:iCs/>
          <w:sz w:val="24"/>
        </w:rPr>
        <w:t>. Begin with a salutation and end with your signature.</w:t>
      </w:r>
      <w:r w:rsidR="006418B1" w:rsidRPr="00834F2D">
        <w:rPr>
          <w:rFonts w:cstheme="minorHAnsi"/>
          <w:i/>
          <w:iCs/>
          <w:sz w:val="24"/>
        </w:rPr>
        <w:t xml:space="preserve"> </w:t>
      </w:r>
      <w:r w:rsidR="00EB374E" w:rsidRPr="00834F2D">
        <w:rPr>
          <w:rFonts w:cstheme="minorHAnsi"/>
          <w:i/>
          <w:iCs/>
          <w:sz w:val="24"/>
        </w:rPr>
        <w:t xml:space="preserve">Although using the proper title for your professor should be understood, many people tend to forget it once classes are online. As a result, a certain amount of formality is a vital part of netiquette guidelines for students. </w:t>
      </w:r>
      <w:proofErr w:type="gramStart"/>
      <w:r w:rsidR="00EB374E" w:rsidRPr="00834F2D">
        <w:rPr>
          <w:rFonts w:cstheme="minorHAnsi"/>
          <w:i/>
          <w:iCs/>
          <w:sz w:val="24"/>
        </w:rPr>
        <w:t>Unless,</w:t>
      </w:r>
      <w:proofErr w:type="gramEnd"/>
      <w:r w:rsidR="00EB374E" w:rsidRPr="00834F2D">
        <w:rPr>
          <w:rFonts w:cstheme="minorHAnsi"/>
          <w:i/>
          <w:iCs/>
          <w:sz w:val="24"/>
        </w:rPr>
        <w:t xml:space="preserve"> the professor states otherwise, you should always refer to them professionally.</w:t>
      </w:r>
    </w:p>
    <w:p w14:paraId="55235BB0" w14:textId="77777777" w:rsidR="00F7128D"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If you wouldn’t say it face to face, don’t say it online.</w:t>
      </w:r>
      <w:r w:rsidRPr="00834F2D">
        <w:rPr>
          <w:rFonts w:cstheme="minorHAnsi"/>
          <w:i/>
          <w:iCs/>
          <w:sz w:val="24"/>
        </w:rPr>
        <w:t xml:space="preserve"> When you’re working online, you’re safe behind a screen, but that’s no excuse to be ill-mannered or say things you would never say in public.</w:t>
      </w:r>
    </w:p>
    <w:p w14:paraId="48815165" w14:textId="77777777" w:rsidR="00F7128D" w:rsidRPr="00834F2D" w:rsidRDefault="00167931" w:rsidP="00F7128D">
      <w:pPr>
        <w:pStyle w:val="ListParagraph"/>
        <w:numPr>
          <w:ilvl w:val="0"/>
          <w:numId w:val="2"/>
        </w:numPr>
        <w:spacing w:before="240" w:after="120"/>
        <w:rPr>
          <w:rFonts w:cstheme="minorHAnsi"/>
          <w:i/>
          <w:iCs/>
          <w:sz w:val="24"/>
        </w:rPr>
      </w:pPr>
      <w:r w:rsidRPr="00834F2D">
        <w:rPr>
          <w:rFonts w:cstheme="minorHAnsi"/>
          <w:b/>
          <w:i/>
          <w:iCs/>
          <w:sz w:val="24"/>
        </w:rPr>
        <w:t>Avoid Sarcasm and d</w:t>
      </w:r>
      <w:r w:rsidR="00F7128D" w:rsidRPr="00834F2D">
        <w:rPr>
          <w:rFonts w:cstheme="minorHAnsi"/>
          <w:b/>
          <w:i/>
          <w:iCs/>
          <w:sz w:val="24"/>
        </w:rPr>
        <w:t>on’t assume everyone understands where you’re coming from.</w:t>
      </w:r>
      <w:r w:rsidR="00F7128D" w:rsidRPr="00834F2D">
        <w:rPr>
          <w:rFonts w:cstheme="minorHAnsi"/>
          <w:i/>
          <w:iCs/>
          <w:sz w:val="24"/>
        </w:rPr>
        <w:t xml:space="preserve"> Sarcasm and wit </w:t>
      </w:r>
      <w:proofErr w:type="gramStart"/>
      <w:r w:rsidR="00F7128D" w:rsidRPr="00834F2D">
        <w:rPr>
          <w:rFonts w:cstheme="minorHAnsi"/>
          <w:i/>
          <w:iCs/>
          <w:sz w:val="24"/>
        </w:rPr>
        <w:t>is</w:t>
      </w:r>
      <w:proofErr w:type="gramEnd"/>
      <w:r w:rsidR="00F7128D" w:rsidRPr="00834F2D">
        <w:rPr>
          <w:rFonts w:cstheme="minorHAnsi"/>
          <w:i/>
          <w:iCs/>
          <w:sz w:val="24"/>
        </w:rPr>
        <w:t xml:space="preserve"> often the spice of in-person conversation, b</w:t>
      </w:r>
      <w:r w:rsidRPr="00834F2D">
        <w:rPr>
          <w:rFonts w:cstheme="minorHAnsi"/>
          <w:i/>
          <w:iCs/>
          <w:sz w:val="24"/>
        </w:rPr>
        <w:t>ut in online discussion, it can</w:t>
      </w:r>
      <w:r w:rsidR="00F7128D" w:rsidRPr="00834F2D">
        <w:rPr>
          <w:rFonts w:cstheme="minorHAnsi"/>
          <w:i/>
          <w:iCs/>
          <w:sz w:val="24"/>
        </w:rPr>
        <w:t>not only lose its edge, it can bite!</w:t>
      </w:r>
      <w:r w:rsidRPr="00834F2D">
        <w:rPr>
          <w:rFonts w:cstheme="minorHAnsi"/>
          <w:i/>
          <w:iCs/>
          <w:sz w:val="24"/>
        </w:rPr>
        <w:t xml:space="preserve"> Y</w:t>
      </w:r>
      <w:r w:rsidR="00F7128D" w:rsidRPr="00834F2D">
        <w:rPr>
          <w:rFonts w:cstheme="minorHAnsi"/>
          <w:i/>
          <w:iCs/>
          <w:sz w:val="24"/>
        </w:rPr>
        <w:t xml:space="preserve">our online classroom is made up of people of all ages and cultures who have varied backgrounds, lifestyles and geographic locations. </w:t>
      </w:r>
      <w:proofErr w:type="gramStart"/>
      <w:r w:rsidR="00F7128D" w:rsidRPr="00834F2D">
        <w:rPr>
          <w:rFonts w:cstheme="minorHAnsi"/>
          <w:i/>
          <w:iCs/>
          <w:sz w:val="24"/>
        </w:rPr>
        <w:t>With this in mind, review</w:t>
      </w:r>
      <w:proofErr w:type="gramEnd"/>
      <w:r w:rsidR="00F7128D" w:rsidRPr="00834F2D">
        <w:rPr>
          <w:rFonts w:cstheme="minorHAnsi"/>
          <w:i/>
          <w:iCs/>
          <w:sz w:val="24"/>
        </w:rPr>
        <w:t xml:space="preserve"> what you wrote before c</w:t>
      </w:r>
      <w:r w:rsidRPr="00834F2D">
        <w:rPr>
          <w:rFonts w:cstheme="minorHAnsi"/>
          <w:i/>
          <w:iCs/>
          <w:sz w:val="24"/>
        </w:rPr>
        <w:t>ontributing to the conversation.</w:t>
      </w:r>
    </w:p>
    <w:p w14:paraId="241C5D18" w14:textId="77777777" w:rsidR="00F7128D"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Don’t spam.</w:t>
      </w:r>
      <w:r w:rsidRPr="00834F2D">
        <w:rPr>
          <w:rFonts w:cstheme="minorHAnsi"/>
          <w:i/>
          <w:iCs/>
          <w:sz w:val="24"/>
        </w:rPr>
        <w:t xml:space="preserve"> Please don’t take advantage of your connection with the other students in your online classroom to forward emails and links regarding your political/spiritual beliefs or to sell your services.</w:t>
      </w:r>
    </w:p>
    <w:p w14:paraId="6F2C2D8B" w14:textId="77777777" w:rsidR="006418B1"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Use emoticons.</w:t>
      </w:r>
      <w:r w:rsidRPr="00834F2D">
        <w:rPr>
          <w:rFonts w:cstheme="minorHAnsi"/>
          <w:i/>
          <w:iCs/>
          <w:sz w:val="24"/>
        </w:rPr>
        <w:t xml:space="preserve"> In casual chatroom settings, emoticons can help convey feelings that may otherwise get lost in translation, including humor, exasperation, exhaustion and even confusion.</w:t>
      </w:r>
    </w:p>
    <w:p w14:paraId="0CDC26CF" w14:textId="77777777" w:rsidR="006418B1"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Respect others’ privacy</w:t>
      </w:r>
      <w:r w:rsidRPr="00834F2D">
        <w:rPr>
          <w:rFonts w:cstheme="minorHAnsi"/>
          <w:i/>
          <w:iCs/>
          <w:sz w:val="24"/>
        </w:rPr>
        <w:t>. Don’t give out another student’s personal email address without permission</w:t>
      </w:r>
      <w:r w:rsidR="006418B1" w:rsidRPr="00834F2D">
        <w:rPr>
          <w:rFonts w:cstheme="minorHAnsi"/>
          <w:i/>
          <w:iCs/>
          <w:sz w:val="24"/>
        </w:rPr>
        <w:t>.</w:t>
      </w:r>
    </w:p>
    <w:p w14:paraId="74C989AB" w14:textId="77777777" w:rsidR="006418B1"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Remember, if it’s on the internet, it’s everywhere.</w:t>
      </w:r>
      <w:r w:rsidRPr="00834F2D">
        <w:rPr>
          <w:rFonts w:cstheme="minorHAnsi"/>
          <w:i/>
          <w:iCs/>
          <w:sz w:val="24"/>
        </w:rPr>
        <w:t xml:space="preserve"> Don’t share personal information about yourself in a public online forum, especially something that could put your safety or security at risk.</w:t>
      </w:r>
    </w:p>
    <w:p w14:paraId="72B36758" w14:textId="77777777" w:rsidR="006418B1"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Follow the rules.</w:t>
      </w:r>
      <w:r w:rsidRPr="00834F2D">
        <w:rPr>
          <w:rFonts w:cstheme="minorHAnsi"/>
          <w:i/>
          <w:iCs/>
          <w:sz w:val="24"/>
        </w:rPr>
        <w:t xml:space="preserve"> Just as </w:t>
      </w:r>
      <w:r w:rsidR="00167931" w:rsidRPr="00834F2D">
        <w:rPr>
          <w:rFonts w:cstheme="minorHAnsi"/>
          <w:i/>
          <w:iCs/>
          <w:sz w:val="24"/>
        </w:rPr>
        <w:t>the university</w:t>
      </w:r>
      <w:r w:rsidRPr="00834F2D">
        <w:rPr>
          <w:rFonts w:cstheme="minorHAnsi"/>
          <w:i/>
          <w:iCs/>
          <w:sz w:val="24"/>
        </w:rPr>
        <w:t xml:space="preserve"> posts guidelines related to academic integrity and student expectations, online forums also have rules of conduct. Make a point to read them every time, as they can vary from class to class.</w:t>
      </w:r>
    </w:p>
    <w:p w14:paraId="67908F7B" w14:textId="77777777" w:rsidR="00F7128D" w:rsidRPr="00834F2D" w:rsidRDefault="00F7128D" w:rsidP="00F7128D">
      <w:pPr>
        <w:pStyle w:val="ListParagraph"/>
        <w:numPr>
          <w:ilvl w:val="0"/>
          <w:numId w:val="2"/>
        </w:numPr>
        <w:spacing w:before="240" w:after="120"/>
        <w:rPr>
          <w:rFonts w:cstheme="minorHAnsi"/>
          <w:i/>
          <w:iCs/>
          <w:sz w:val="24"/>
        </w:rPr>
      </w:pPr>
      <w:r w:rsidRPr="00834F2D">
        <w:rPr>
          <w:rFonts w:cstheme="minorHAnsi"/>
          <w:b/>
          <w:i/>
          <w:iCs/>
          <w:sz w:val="24"/>
        </w:rPr>
        <w:t>Forgive and forget.</w:t>
      </w:r>
      <w:r w:rsidRPr="00834F2D">
        <w:rPr>
          <w:rFonts w:cstheme="minorHAnsi"/>
          <w:i/>
          <w:iCs/>
          <w:sz w:val="24"/>
        </w:rPr>
        <w:t xml:space="preserve"> If you’re offended by something another student says online, keep in mind that you may have misunderstood their intentions. Give them the benefit of the doubt.</w:t>
      </w:r>
    </w:p>
    <w:p w14:paraId="7268A0FD" w14:textId="6DEE62AC" w:rsidR="009B3D32" w:rsidRPr="00834F2D" w:rsidRDefault="009B3D32" w:rsidP="009B3D32">
      <w:pPr>
        <w:pStyle w:val="Heading1"/>
        <w:rPr>
          <w:rFonts w:asciiTheme="minorHAnsi" w:hAnsiTheme="minorHAnsi" w:cstheme="minorHAnsi"/>
        </w:rPr>
      </w:pPr>
      <w:r w:rsidRPr="00834F2D">
        <w:rPr>
          <w:rFonts w:asciiTheme="minorHAnsi" w:hAnsiTheme="minorHAnsi" w:cstheme="minorHAnsi"/>
        </w:rPr>
        <w:t>LATE ASSIGNMENT POLICY</w:t>
      </w:r>
    </w:p>
    <w:p w14:paraId="0905C2C4" w14:textId="77777777" w:rsidR="002470EE" w:rsidRPr="00834F2D" w:rsidRDefault="002470EE" w:rsidP="002470EE">
      <w:pPr>
        <w:rPr>
          <w:rFonts w:asciiTheme="minorHAnsi" w:hAnsiTheme="minorHAnsi" w:cstheme="minorHAnsi"/>
        </w:rPr>
      </w:pPr>
    </w:p>
    <w:p w14:paraId="3D0D94FF" w14:textId="0DB11688" w:rsidR="002470EE" w:rsidRPr="00834F2D" w:rsidRDefault="002470EE" w:rsidP="002470EE">
      <w:pPr>
        <w:rPr>
          <w:rFonts w:asciiTheme="minorHAnsi" w:hAnsiTheme="minorHAnsi" w:cstheme="minorHAnsi"/>
        </w:rPr>
      </w:pPr>
      <w:r w:rsidRPr="00834F2D">
        <w:rPr>
          <w:rFonts w:asciiTheme="minorHAnsi" w:hAnsiTheme="minorHAnsi" w:cstheme="minorHAnsi"/>
        </w:rPr>
        <w:t xml:space="preserve">Students are expected to submit assignments by the due date.  </w:t>
      </w:r>
      <w:r w:rsidR="00834F2D" w:rsidRPr="00834F2D">
        <w:rPr>
          <w:rFonts w:asciiTheme="minorHAnsi" w:hAnsiTheme="minorHAnsi" w:cstheme="minorHAnsi"/>
        </w:rPr>
        <w:t>A 10% deduction will be applied to the total grade for each day on which the assignment is due until the points reach 0.</w:t>
      </w:r>
    </w:p>
    <w:p w14:paraId="556EB925" w14:textId="77777777" w:rsidR="002470EE" w:rsidRPr="00834F2D" w:rsidRDefault="002470EE" w:rsidP="002470EE">
      <w:pPr>
        <w:rPr>
          <w:rFonts w:asciiTheme="minorHAnsi" w:hAnsiTheme="minorHAnsi" w:cstheme="minorHAnsi"/>
        </w:rPr>
      </w:pPr>
    </w:p>
    <w:p w14:paraId="2B3ACC3B" w14:textId="72C4693B" w:rsidR="009B3D32" w:rsidRPr="00834F2D" w:rsidRDefault="006F22D4" w:rsidP="006F22D4">
      <w:pPr>
        <w:pStyle w:val="Heading1"/>
        <w:rPr>
          <w:rFonts w:asciiTheme="minorHAnsi" w:hAnsiTheme="minorHAnsi" w:cstheme="minorHAnsi"/>
        </w:rPr>
      </w:pPr>
      <w:r w:rsidRPr="00834F2D">
        <w:rPr>
          <w:rFonts w:asciiTheme="minorHAnsi" w:hAnsiTheme="minorHAnsi" w:cstheme="minorHAnsi"/>
        </w:rPr>
        <w:lastRenderedPageBreak/>
        <w:t>COPYRIGHT</w:t>
      </w:r>
    </w:p>
    <w:p w14:paraId="7405F18B" w14:textId="09C06D82" w:rsidR="006F22D4" w:rsidRPr="00834F2D" w:rsidRDefault="00834F2D" w:rsidP="006F22D4">
      <w:pPr>
        <w:spacing w:before="240" w:after="120"/>
        <w:rPr>
          <w:rFonts w:asciiTheme="minorHAnsi" w:hAnsiTheme="minorHAnsi" w:cstheme="minorHAnsi"/>
          <w:iCs/>
          <w:color w:val="000000" w:themeColor="text1"/>
          <w:sz w:val="24"/>
        </w:rPr>
      </w:pPr>
      <w:r w:rsidRPr="00834F2D">
        <w:rPr>
          <w:rFonts w:asciiTheme="minorHAnsi" w:hAnsiTheme="minorHAnsi" w:cstheme="minorHAnsi"/>
          <w:iCs/>
          <w:color w:val="000000" w:themeColor="text1"/>
          <w:sz w:val="24"/>
        </w:rPr>
        <w:t>Course materials used may be protected by copyright law. This material is intended solely for students enrolled in this specific course and must be used in accordance with the United States Copyright Act, Title 17 of the U.S. Code. Protected materials in this course may not be stored on the user’s computer or other electronic devices for longer than the duration of the course they are assigned to, nor shared with any other persons.</w:t>
      </w:r>
    </w:p>
    <w:p w14:paraId="2E151A71" w14:textId="77777777" w:rsidR="002470EE" w:rsidRPr="00834F2D" w:rsidRDefault="002470EE" w:rsidP="002470EE">
      <w:pPr>
        <w:shd w:val="clear" w:color="auto" w:fill="FFFFFF"/>
        <w:textAlignment w:val="baseline"/>
        <w:rPr>
          <w:rFonts w:asciiTheme="minorHAnsi" w:eastAsia="Times New Roman" w:hAnsiTheme="minorHAnsi" w:cstheme="minorHAnsi"/>
          <w:color w:val="000000"/>
          <w:sz w:val="24"/>
          <w:szCs w:val="24"/>
        </w:rPr>
      </w:pPr>
      <w:bookmarkStart w:id="12" w:name="x__Toc218703463"/>
      <w:r w:rsidRPr="00834F2D">
        <w:rPr>
          <w:rFonts w:asciiTheme="minorHAnsi" w:eastAsia="Times New Roman" w:hAnsiTheme="minorHAnsi" w:cstheme="minorHAnsi"/>
          <w:b/>
          <w:bCs/>
          <w:color w:val="000000"/>
          <w:sz w:val="28"/>
          <w:szCs w:val="28"/>
          <w:bdr w:val="none" w:sz="0" w:space="0" w:color="auto" w:frame="1"/>
        </w:rPr>
        <w:t>STATEMENT ON ARTIFICIAL INTELLIGENCE (AI)</w:t>
      </w:r>
      <w:bookmarkEnd w:id="12"/>
    </w:p>
    <w:p w14:paraId="34BBE206" w14:textId="725BF01A" w:rsidR="002470EE" w:rsidRPr="00834F2D" w:rsidRDefault="00834F2D" w:rsidP="00834F2D">
      <w:pPr>
        <w:shd w:val="clear" w:color="auto" w:fill="FFFFFF"/>
        <w:spacing w:before="240" w:after="120"/>
        <w:textAlignment w:val="baseline"/>
        <w:rPr>
          <w:rFonts w:asciiTheme="minorHAnsi" w:eastAsia="Times New Roman" w:hAnsiTheme="minorHAnsi" w:cstheme="minorHAnsi"/>
          <w:color w:val="000000"/>
          <w:sz w:val="24"/>
          <w:szCs w:val="24"/>
        </w:rPr>
      </w:pPr>
      <w:r w:rsidRPr="00834F2D">
        <w:rPr>
          <w:rFonts w:asciiTheme="minorHAnsi" w:eastAsia="Times New Roman" w:hAnsiTheme="minorHAnsi" w:cstheme="minorHAnsi"/>
          <w:color w:val="000000"/>
          <w:sz w:val="24"/>
          <w:szCs w:val="24"/>
        </w:rPr>
        <w:t>Artificial intelligence (AI) is a tool and will only be used as instructed or authorized in this course. Any AI use beyond spelling and grammar checkers must be cited on all submissions. If a student uses an AI spelling or grammar checker, it should be noted on the submission. Students who use AI in unauthorized ways could receive an automatic failure on an assignment or, in extreme cases, fail the course and face a report to the Academic Integrity and Appeals Committee.</w:t>
      </w:r>
    </w:p>
    <w:p w14:paraId="57DC3759" w14:textId="49A90FDB" w:rsidR="00EA2E25" w:rsidRPr="00834F2D" w:rsidRDefault="00EA2E25" w:rsidP="00EA2E25">
      <w:pPr>
        <w:pStyle w:val="Heading1"/>
        <w:rPr>
          <w:rFonts w:asciiTheme="minorHAnsi" w:hAnsiTheme="minorHAnsi" w:cstheme="minorHAnsi"/>
        </w:rPr>
      </w:pPr>
      <w:bookmarkStart w:id="13" w:name="_Toc89514913"/>
      <w:r w:rsidRPr="00834F2D">
        <w:rPr>
          <w:rFonts w:asciiTheme="minorHAnsi" w:hAnsiTheme="minorHAnsi" w:cstheme="minorHAnsi"/>
        </w:rPr>
        <w:t>ACADEMIC RESOURCES</w:t>
      </w:r>
      <w:bookmarkEnd w:id="13"/>
    </w:p>
    <w:p w14:paraId="75D226F0" w14:textId="1A2CB1FC" w:rsidR="002470EE" w:rsidRPr="00834F2D" w:rsidRDefault="002470EE" w:rsidP="002470EE">
      <w:pPr>
        <w:rPr>
          <w:rFonts w:asciiTheme="minorHAnsi" w:hAnsiTheme="minorHAnsi" w:cstheme="minorHAnsi"/>
        </w:rPr>
      </w:pPr>
    </w:p>
    <w:p w14:paraId="19153AB6" w14:textId="77777777" w:rsidR="002470EE" w:rsidRPr="00834F2D" w:rsidRDefault="002470EE" w:rsidP="002470EE">
      <w:pPr>
        <w:keepNext/>
        <w:outlineLvl w:val="0"/>
        <w:rPr>
          <w:rFonts w:asciiTheme="minorHAnsi" w:eastAsia="Times New Roman" w:hAnsiTheme="minorHAnsi" w:cstheme="minorHAnsi"/>
          <w:b/>
          <w:bCs/>
          <w:sz w:val="28"/>
          <w:szCs w:val="28"/>
        </w:rPr>
      </w:pPr>
      <w:r w:rsidRPr="00834F2D">
        <w:rPr>
          <w:rFonts w:asciiTheme="minorHAnsi" w:eastAsia="Times New Roman" w:hAnsiTheme="minorHAnsi" w:cstheme="minorHAnsi"/>
          <w:b/>
          <w:bCs/>
          <w:sz w:val="28"/>
          <w:szCs w:val="28"/>
        </w:rPr>
        <w:t>Websites</w:t>
      </w:r>
    </w:p>
    <w:p w14:paraId="5E7A1209" w14:textId="77777777" w:rsidR="002470EE" w:rsidRPr="00834F2D" w:rsidRDefault="002470EE" w:rsidP="002470EE">
      <w:pPr>
        <w:keepNext/>
        <w:outlineLvl w:val="0"/>
        <w:rPr>
          <w:rFonts w:asciiTheme="minorHAnsi" w:eastAsia="Times New Roman" w:hAnsiTheme="minorHAnsi" w:cstheme="minorHAnsi"/>
          <w:bCs/>
          <w:lang w:eastAsia="x-none"/>
        </w:rPr>
      </w:pPr>
    </w:p>
    <w:p w14:paraId="3FB4E07F" w14:textId="7CCFF785" w:rsidR="002470EE" w:rsidRPr="00834F2D" w:rsidRDefault="002470EE" w:rsidP="00834F2D">
      <w:pPr>
        <w:keepNext/>
        <w:outlineLvl w:val="0"/>
        <w:rPr>
          <w:rFonts w:asciiTheme="minorHAnsi" w:eastAsia="Times New Roman" w:hAnsiTheme="minorHAnsi" w:cstheme="minorHAnsi"/>
          <w:bCs/>
          <w:lang w:eastAsia="x-none"/>
        </w:rPr>
      </w:pPr>
      <w:r w:rsidRPr="00834F2D">
        <w:rPr>
          <w:rFonts w:asciiTheme="minorHAnsi" w:eastAsia="Times New Roman" w:hAnsiTheme="minorHAnsi" w:cstheme="minorHAnsi"/>
          <w:bCs/>
          <w:lang w:eastAsia="x-none"/>
        </w:rPr>
        <w:t xml:space="preserve">The Moye Library provides </w:t>
      </w:r>
      <w:hyperlink r:id="rId12" w:history="1">
        <w:r w:rsidRPr="00834F2D">
          <w:rPr>
            <w:rStyle w:val="Hyperlink"/>
            <w:rFonts w:asciiTheme="minorHAnsi" w:eastAsia="Times New Roman" w:hAnsiTheme="minorHAnsi" w:cstheme="minorHAnsi"/>
            <w:bCs/>
            <w:lang w:eastAsia="x-none"/>
          </w:rPr>
          <w:t>Research Guides</w:t>
        </w:r>
      </w:hyperlink>
      <w:r w:rsidRPr="00834F2D">
        <w:rPr>
          <w:rFonts w:asciiTheme="minorHAnsi" w:eastAsia="Times New Roman" w:hAnsiTheme="minorHAnsi" w:cstheme="minorHAnsi"/>
          <w:bCs/>
          <w:lang w:eastAsia="x-none"/>
        </w:rPr>
        <w:t xml:space="preserve"> (opens in a new window) that include both subject guides and course guides. There is a Research Guide for </w:t>
      </w:r>
      <w:hyperlink r:id="rId13" w:history="1">
        <w:r w:rsidRPr="00834F2D">
          <w:rPr>
            <w:rStyle w:val="Hyperlink"/>
            <w:rFonts w:asciiTheme="minorHAnsi" w:eastAsia="Times New Roman" w:hAnsiTheme="minorHAnsi" w:cstheme="minorHAnsi"/>
            <w:bCs/>
            <w:lang w:eastAsia="x-none"/>
          </w:rPr>
          <w:t>Agribusiness</w:t>
        </w:r>
      </w:hyperlink>
      <w:r w:rsidRPr="00834F2D">
        <w:rPr>
          <w:rFonts w:asciiTheme="minorHAnsi" w:eastAsia="Times New Roman" w:hAnsiTheme="minorHAnsi" w:cstheme="minorHAnsi"/>
          <w:bCs/>
          <w:lang w:eastAsia="x-none"/>
        </w:rPr>
        <w:t xml:space="preserve"> and a </w:t>
      </w:r>
      <w:hyperlink r:id="rId14" w:history="1">
        <w:r w:rsidRPr="00834F2D">
          <w:rPr>
            <w:rStyle w:val="Hyperlink"/>
            <w:rFonts w:asciiTheme="minorHAnsi" w:eastAsia="Times New Roman" w:hAnsiTheme="minorHAnsi" w:cstheme="minorHAnsi"/>
            <w:bCs/>
            <w:lang w:eastAsia="x-none"/>
          </w:rPr>
          <w:t>Farm and Agribusiness Management Course Guide</w:t>
        </w:r>
      </w:hyperlink>
      <w:r w:rsidRPr="00834F2D">
        <w:rPr>
          <w:rFonts w:asciiTheme="minorHAnsi" w:eastAsia="Times New Roman" w:hAnsiTheme="minorHAnsi" w:cstheme="minorHAnsi"/>
          <w:bCs/>
          <w:lang w:eastAsia="x-none"/>
        </w:rPr>
        <w:t xml:space="preserve"> may be of use to you in this course.</w:t>
      </w:r>
    </w:p>
    <w:p w14:paraId="36442DB8" w14:textId="77777777" w:rsidR="00EA2E25" w:rsidRPr="00834F2D" w:rsidRDefault="00EA2E25" w:rsidP="00EA2E25">
      <w:pPr>
        <w:spacing w:before="240" w:after="120"/>
        <w:rPr>
          <w:rFonts w:asciiTheme="minorHAnsi" w:hAnsiTheme="minorHAnsi" w:cstheme="minorHAnsi"/>
          <w:b/>
          <w:sz w:val="28"/>
        </w:rPr>
      </w:pPr>
      <w:r w:rsidRPr="00834F2D">
        <w:rPr>
          <w:rFonts w:asciiTheme="minorHAnsi" w:hAnsiTheme="minorHAnsi" w:cstheme="minorHAnsi"/>
          <w:b/>
          <w:sz w:val="28"/>
        </w:rPr>
        <w:t>ACCOMODATIONS AND STUDENT ACCESSIBILITY</w:t>
      </w:r>
    </w:p>
    <w:p w14:paraId="709AC442" w14:textId="7D927942" w:rsidR="00831E22" w:rsidRPr="00834F2D" w:rsidRDefault="00834F2D" w:rsidP="00071185">
      <w:pPr>
        <w:spacing w:before="240" w:after="120"/>
        <w:rPr>
          <w:rFonts w:asciiTheme="minorHAnsi" w:hAnsiTheme="minorHAnsi" w:cstheme="minorHAnsi"/>
        </w:rPr>
      </w:pPr>
      <w:r>
        <w:rPr>
          <w:rFonts w:asciiTheme="minorHAnsi" w:hAnsiTheme="minorHAnsi" w:cstheme="minorHAnsi"/>
          <w:sz w:val="24"/>
        </w:rPr>
        <w:t xml:space="preserve">The Americans with Disabilities Act (ADA) is a federal anti-discrimination law that offers broad civil rights protections for people with disabilities. This law requires that all students with disabilities be provided a learning environment with reasonable accommodations for their needs. If you believe you have a disability that needs accommodations, contact Student Accessibility at (919) 658-7487, visit </w:t>
      </w:r>
      <w:hyperlink r:id="rId15" w:history="1">
        <w:r>
          <w:rPr>
            <w:rStyle w:val="Hyperlink"/>
            <w:rFonts w:asciiTheme="minorHAnsi" w:hAnsiTheme="minorHAnsi" w:cstheme="minorHAnsi"/>
            <w:sz w:val="24"/>
          </w:rPr>
          <w:t>https://my.umo.edu/pages/learning-commons-student-accessibility</w:t>
        </w:r>
      </w:hyperlink>
      <w:r>
        <w:rPr>
          <w:rFonts w:asciiTheme="minorHAnsi" w:hAnsiTheme="minorHAnsi" w:cstheme="minorHAnsi"/>
          <w:sz w:val="24"/>
        </w:rPr>
        <w:t xml:space="preserve">, or </w:t>
      </w:r>
      <w:hyperlink r:id="rId16" w:history="1">
        <w:r>
          <w:rPr>
            <w:rStyle w:val="Hyperlink"/>
            <w:rFonts w:asciiTheme="minorHAnsi" w:hAnsiTheme="minorHAnsi" w:cstheme="minorHAnsi"/>
            <w:sz w:val="24"/>
          </w:rPr>
          <w:t>email studentaccessibility@umo.edu</w:t>
        </w:r>
      </w:hyperlink>
      <w:r>
        <w:rPr>
          <w:rFonts w:asciiTheme="minorHAnsi" w:hAnsiTheme="minorHAnsi" w:cstheme="minorHAnsi"/>
          <w:sz w:val="24"/>
        </w:rPr>
        <w:t xml:space="preserve"> for help. You must provide </w:t>
      </w:r>
      <w:r w:rsidRPr="00834F2D">
        <w:rPr>
          <w:rFonts w:asciiTheme="minorHAnsi" w:hAnsiTheme="minorHAnsi" w:cstheme="minorHAnsi"/>
          <w:sz w:val="24"/>
        </w:rPr>
        <w:t xml:space="preserve">proper documentation, and </w:t>
      </w:r>
      <w:r w:rsidRPr="00834F2D">
        <w:rPr>
          <w:rFonts w:asciiTheme="minorHAnsi" w:hAnsiTheme="minorHAnsi" w:cstheme="minorHAnsi"/>
        </w:rPr>
        <w:t>accommodations cannot be applied retroactively</w:t>
      </w:r>
      <w:r>
        <w:rPr>
          <w:rFonts w:asciiTheme="minorHAnsi" w:hAnsiTheme="minorHAnsi" w:cstheme="minorHAnsi"/>
          <w:highlight w:val="yellow"/>
        </w:rPr>
        <w:t>.</w:t>
      </w:r>
    </w:p>
    <w:p w14:paraId="7C67FEB3" w14:textId="77777777" w:rsidR="00831E22" w:rsidRPr="00834F2D" w:rsidRDefault="00831E22" w:rsidP="00831E22">
      <w:pPr>
        <w:spacing w:before="240" w:after="120"/>
        <w:rPr>
          <w:rFonts w:asciiTheme="minorHAnsi" w:hAnsiTheme="minorHAnsi" w:cstheme="minorHAnsi"/>
          <w:b/>
          <w:sz w:val="28"/>
        </w:rPr>
      </w:pPr>
      <w:r w:rsidRPr="00834F2D">
        <w:rPr>
          <w:rFonts w:asciiTheme="minorHAnsi" w:hAnsiTheme="minorHAnsi" w:cstheme="minorHAnsi"/>
          <w:b/>
          <w:sz w:val="28"/>
        </w:rPr>
        <w:t>LEARNING COMMONS</w:t>
      </w:r>
    </w:p>
    <w:p w14:paraId="242D4885" w14:textId="77777777" w:rsidR="002470EE" w:rsidRPr="00834F2D" w:rsidRDefault="002470EE" w:rsidP="002470EE">
      <w:pPr>
        <w:spacing w:before="240" w:after="120"/>
        <w:rPr>
          <w:rFonts w:asciiTheme="minorHAnsi" w:hAnsiTheme="minorHAnsi" w:cstheme="minorHAnsi"/>
          <w:color w:val="0000FF"/>
          <w:sz w:val="28"/>
        </w:rPr>
      </w:pPr>
      <w:r w:rsidRPr="00834F2D">
        <w:rPr>
          <w:rFonts w:asciiTheme="minorHAnsi" w:hAnsiTheme="minorHAnsi" w:cstheme="minorHAnsi"/>
          <w:sz w:val="24"/>
        </w:rPr>
        <w:t>The University of Mount Olive is committed to student success and offers academic support to assist you. Within the Learning Commons, clinics, peer tutoring, Supplemental Instruction, writing support, and individualized study skills consultations are available for free to UMO students.  To receive academic help, visit the Academic Resource Center (ARC) (</w:t>
      </w:r>
      <w:hyperlink r:id="rId17" w:history="1">
        <w:r w:rsidRPr="00834F2D">
          <w:rPr>
            <w:rStyle w:val="Hyperlink"/>
            <w:rFonts w:asciiTheme="minorHAnsi" w:hAnsiTheme="minorHAnsi" w:cstheme="minorHAnsi"/>
            <w:sz w:val="24"/>
          </w:rPr>
          <w:t>ARC@umo.edu</w:t>
        </w:r>
      </w:hyperlink>
      <w:r w:rsidRPr="00834F2D">
        <w:rPr>
          <w:rFonts w:asciiTheme="minorHAnsi" w:hAnsiTheme="minorHAnsi" w:cstheme="minorHAnsi"/>
          <w:sz w:val="24"/>
        </w:rPr>
        <w:t xml:space="preserve"> or 919-658-7868) and/or Writing Center (</w:t>
      </w:r>
      <w:hyperlink r:id="rId18" w:history="1">
        <w:r w:rsidRPr="00834F2D">
          <w:rPr>
            <w:rStyle w:val="Hyperlink"/>
            <w:rFonts w:asciiTheme="minorHAnsi" w:hAnsiTheme="minorHAnsi" w:cstheme="minorHAnsi"/>
            <w:sz w:val="24"/>
          </w:rPr>
          <w:t>WritingCenter@umo.edu</w:t>
        </w:r>
      </w:hyperlink>
      <w:r w:rsidRPr="00834F2D">
        <w:rPr>
          <w:rFonts w:asciiTheme="minorHAnsi" w:hAnsiTheme="minorHAnsi" w:cstheme="minorHAnsi"/>
          <w:sz w:val="24"/>
        </w:rPr>
        <w:t xml:space="preserve"> on campus or virtually on </w:t>
      </w:r>
      <w:proofErr w:type="spellStart"/>
      <w:r w:rsidRPr="00834F2D">
        <w:rPr>
          <w:rFonts w:asciiTheme="minorHAnsi" w:hAnsiTheme="minorHAnsi" w:cstheme="minorHAnsi"/>
          <w:sz w:val="24"/>
        </w:rPr>
        <w:t>MyUMO</w:t>
      </w:r>
      <w:proofErr w:type="spellEnd"/>
      <w:r w:rsidRPr="00834F2D">
        <w:rPr>
          <w:rFonts w:asciiTheme="minorHAnsi" w:hAnsiTheme="minorHAnsi" w:cstheme="minorHAnsi"/>
          <w:sz w:val="24"/>
        </w:rPr>
        <w:t>.  Appointments for both the ARC and Writing Center are scheduled via UMO Connect.</w:t>
      </w:r>
    </w:p>
    <w:p w14:paraId="7843D8DA" w14:textId="77777777" w:rsidR="002470EE" w:rsidRPr="00834F2D" w:rsidRDefault="002470EE" w:rsidP="002470EE">
      <w:pPr>
        <w:spacing w:before="240" w:after="120"/>
        <w:rPr>
          <w:rFonts w:asciiTheme="minorHAnsi" w:hAnsiTheme="minorHAnsi" w:cstheme="minorHAnsi"/>
          <w:color w:val="0000FF"/>
          <w:sz w:val="28"/>
        </w:rPr>
      </w:pPr>
    </w:p>
    <w:p w14:paraId="5839BC1C" w14:textId="2D6C05F5" w:rsidR="00831E22" w:rsidRPr="00834F2D" w:rsidRDefault="00831E22" w:rsidP="00D70148">
      <w:pPr>
        <w:spacing w:before="240" w:after="120"/>
        <w:rPr>
          <w:rFonts w:asciiTheme="minorHAnsi" w:hAnsiTheme="minorHAnsi" w:cstheme="minorHAnsi"/>
          <w:color w:val="0000FF"/>
          <w:sz w:val="28"/>
        </w:rPr>
      </w:pPr>
    </w:p>
    <w:sectPr w:rsidR="00831E22" w:rsidRPr="00834F2D" w:rsidSect="007E0582">
      <w:headerReference w:type="even" r:id="rId19"/>
      <w:headerReference w:type="default"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F7ED" w14:textId="77777777" w:rsidR="00E250A0" w:rsidRDefault="00E250A0" w:rsidP="001F68D5">
      <w:r>
        <w:separator/>
      </w:r>
    </w:p>
  </w:endnote>
  <w:endnote w:type="continuationSeparator" w:id="0">
    <w:p w14:paraId="28D23B51" w14:textId="77777777" w:rsidR="00E250A0" w:rsidRDefault="00E250A0" w:rsidP="001F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585514"/>
      <w:docPartObj>
        <w:docPartGallery w:val="Page Numbers (Bottom of Page)"/>
        <w:docPartUnique/>
      </w:docPartObj>
    </w:sdtPr>
    <w:sdtEndPr>
      <w:rPr>
        <w:color w:val="7F7F7F" w:themeColor="background1" w:themeShade="7F"/>
        <w:spacing w:val="60"/>
      </w:rPr>
    </w:sdtEndPr>
    <w:sdtContent>
      <w:p w14:paraId="7145D085" w14:textId="5F1C8816" w:rsidR="00FB369E" w:rsidRPr="00071185" w:rsidRDefault="00FB369E" w:rsidP="00071185">
        <w:pPr>
          <w:pStyle w:val="Footer"/>
          <w:pBdr>
            <w:top w:val="single" w:sz="4" w:space="1" w:color="D9D9D9" w:themeColor="background1" w:themeShade="D9"/>
          </w:pBdr>
          <w:tabs>
            <w:tab w:val="clear" w:pos="4680"/>
            <w:tab w:val="clear" w:pos="9360"/>
            <w:tab w:val="center" w:pos="5310"/>
            <w:tab w:val="right" w:pos="10800"/>
          </w:tabs>
          <w:rPr>
            <w:color w:val="7F7F7F" w:themeColor="background1" w:themeShade="7F"/>
            <w:spacing w:val="60"/>
          </w:rPr>
        </w:pPr>
        <w:r>
          <w:fldChar w:fldCharType="begin"/>
        </w:r>
        <w:r>
          <w:instrText xml:space="preserve"> PAGE   \* MERGEFORMAT </w:instrText>
        </w:r>
        <w:r>
          <w:fldChar w:fldCharType="separate"/>
        </w:r>
        <w:r w:rsidR="00E45D0E" w:rsidRPr="00E45D0E">
          <w:rPr>
            <w:b/>
            <w:bCs/>
            <w:noProof/>
          </w:rPr>
          <w:t>10</w:t>
        </w:r>
        <w:r>
          <w:rPr>
            <w:b/>
            <w:bCs/>
            <w:noProof/>
          </w:rPr>
          <w:fldChar w:fldCharType="end"/>
        </w:r>
        <w:r>
          <w:rPr>
            <w:b/>
            <w:bCs/>
          </w:rPr>
          <w:t xml:space="preserve"> | </w:t>
        </w:r>
        <w:r>
          <w:rPr>
            <w:color w:val="7F7F7F" w:themeColor="background1" w:themeShade="7F"/>
            <w:spacing w:val="60"/>
          </w:rPr>
          <w:t>Page</w:t>
        </w:r>
        <w:r>
          <w:rPr>
            <w:b/>
            <w:bCs/>
          </w:rPr>
          <w:tab/>
        </w:r>
        <w:r w:rsidRPr="007B71AB">
          <w:rPr>
            <w:bCs/>
          </w:rPr>
          <w:t>Syllabus Template</w:t>
        </w:r>
        <w:r>
          <w:rPr>
            <w:b/>
            <w:bCs/>
          </w:rPr>
          <w:tab/>
        </w:r>
        <w:r w:rsidRPr="007B71AB">
          <w:rPr>
            <w:bCs/>
          </w:rPr>
          <w:t xml:space="preserve">Updated: </w:t>
        </w:r>
        <w:r>
          <w:rPr>
            <w:bCs/>
          </w:rPr>
          <w:fldChar w:fldCharType="begin"/>
        </w:r>
        <w:r>
          <w:rPr>
            <w:bCs/>
          </w:rPr>
          <w:instrText xml:space="preserve"> DATE \@ "dddd, MMMM d, yyyy" </w:instrText>
        </w:r>
        <w:r>
          <w:rPr>
            <w:bCs/>
          </w:rPr>
          <w:fldChar w:fldCharType="separate"/>
        </w:r>
        <w:r w:rsidR="0024246E">
          <w:rPr>
            <w:bCs/>
            <w:noProof/>
          </w:rPr>
          <w:t>Thursday, March 5, 2026</w:t>
        </w:r>
        <w:r>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66204"/>
      <w:docPartObj>
        <w:docPartGallery w:val="Page Numbers (Bottom of Page)"/>
        <w:docPartUnique/>
      </w:docPartObj>
    </w:sdtPr>
    <w:sdtEndPr>
      <w:rPr>
        <w:color w:val="7F7F7F" w:themeColor="background1" w:themeShade="7F"/>
        <w:spacing w:val="60"/>
      </w:rPr>
    </w:sdtEndPr>
    <w:sdtContent>
      <w:p w14:paraId="781A7F90" w14:textId="0FE98077" w:rsidR="00FB369E" w:rsidRPr="00071185" w:rsidRDefault="00FB369E" w:rsidP="00071185">
        <w:pPr>
          <w:pStyle w:val="Footer"/>
          <w:pBdr>
            <w:top w:val="single" w:sz="4" w:space="1" w:color="D9D9D9" w:themeColor="background1" w:themeShade="D9"/>
          </w:pBdr>
          <w:tabs>
            <w:tab w:val="clear" w:pos="4680"/>
            <w:tab w:val="clear" w:pos="9360"/>
            <w:tab w:val="center" w:pos="5310"/>
            <w:tab w:val="right" w:pos="10800"/>
          </w:tabs>
          <w:rPr>
            <w:b/>
            <w:bCs/>
          </w:rPr>
        </w:pPr>
        <w:r>
          <w:fldChar w:fldCharType="begin"/>
        </w:r>
        <w:r>
          <w:instrText xml:space="preserve"> PAGE   \* MERGEFORMAT </w:instrText>
        </w:r>
        <w:r>
          <w:fldChar w:fldCharType="separate"/>
        </w:r>
        <w:r w:rsidR="00E45D0E" w:rsidRPr="00E45D0E">
          <w:rPr>
            <w:b/>
            <w:bCs/>
            <w:noProof/>
          </w:rPr>
          <w:t>1</w:t>
        </w:r>
        <w:r>
          <w:rPr>
            <w:b/>
            <w:bCs/>
            <w:noProof/>
          </w:rPr>
          <w:fldChar w:fldCharType="end"/>
        </w:r>
        <w:r>
          <w:rPr>
            <w:b/>
            <w:bCs/>
          </w:rPr>
          <w:t xml:space="preserve"> | </w:t>
        </w:r>
        <w:r>
          <w:rPr>
            <w:color w:val="7F7F7F" w:themeColor="background1" w:themeShade="7F"/>
            <w:spacing w:val="60"/>
          </w:rPr>
          <w:t>Page</w:t>
        </w:r>
        <w:r>
          <w:rPr>
            <w:b/>
            <w:bCs/>
          </w:rPr>
          <w:tab/>
        </w:r>
        <w:r w:rsidRPr="007B71AB">
          <w:rPr>
            <w:bCs/>
          </w:rPr>
          <w:t>Syllabus Template</w:t>
        </w:r>
        <w:r>
          <w:rPr>
            <w:b/>
            <w:bCs/>
          </w:rPr>
          <w:tab/>
        </w:r>
        <w:r w:rsidRPr="007B71AB">
          <w:rPr>
            <w:bCs/>
          </w:rPr>
          <w:t xml:space="preserve">Updated: </w:t>
        </w:r>
        <w:r>
          <w:rPr>
            <w:bCs/>
          </w:rPr>
          <w:fldChar w:fldCharType="begin"/>
        </w:r>
        <w:r>
          <w:rPr>
            <w:bCs/>
          </w:rPr>
          <w:instrText xml:space="preserve"> DATE \@ "dddd, MMMM d, yyyy" </w:instrText>
        </w:r>
        <w:r>
          <w:rPr>
            <w:bCs/>
          </w:rPr>
          <w:fldChar w:fldCharType="separate"/>
        </w:r>
        <w:r w:rsidR="0024246E">
          <w:rPr>
            <w:bCs/>
            <w:noProof/>
          </w:rPr>
          <w:t>Thursday, March 5, 2026</w:t>
        </w:r>
        <w:r>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8343" w14:textId="77777777" w:rsidR="00E250A0" w:rsidRDefault="00E250A0" w:rsidP="001F68D5">
      <w:r>
        <w:separator/>
      </w:r>
    </w:p>
  </w:footnote>
  <w:footnote w:type="continuationSeparator" w:id="0">
    <w:p w14:paraId="173976F9" w14:textId="77777777" w:rsidR="00E250A0" w:rsidRDefault="00E250A0" w:rsidP="001F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B091" w14:textId="77777777" w:rsidR="00FB369E" w:rsidRDefault="00FB369E" w:rsidP="007E05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CD5" w14:textId="77777777" w:rsidR="00FB369E" w:rsidRDefault="00FB369E" w:rsidP="001F68D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5EA4" w14:textId="77777777" w:rsidR="00FB369E" w:rsidRDefault="00FB369E" w:rsidP="007E0582">
    <w:pPr>
      <w:pStyle w:val="Header"/>
      <w:tabs>
        <w:tab w:val="left" w:pos="720"/>
      </w:tabs>
      <w:jc w:val="center"/>
    </w:pPr>
    <w:r>
      <w:rPr>
        <w:noProof/>
      </w:rPr>
      <w:drawing>
        <wp:inline distT="0" distB="0" distL="0" distR="0" wp14:anchorId="27F141F0" wp14:editId="6D7B5AFE">
          <wp:extent cx="2668359" cy="67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Olive Logo.png"/>
                  <pic:cNvPicPr/>
                </pic:nvPicPr>
                <pic:blipFill>
                  <a:blip r:embed="rId1">
                    <a:extLst>
                      <a:ext uri="{28A0092B-C50C-407E-A947-70E740481C1C}">
                        <a14:useLocalDpi xmlns:a14="http://schemas.microsoft.com/office/drawing/2010/main" val="0"/>
                      </a:ext>
                    </a:extLst>
                  </a:blip>
                  <a:stretch>
                    <a:fillRect/>
                  </a:stretch>
                </pic:blipFill>
                <pic:spPr>
                  <a:xfrm>
                    <a:off x="0" y="0"/>
                    <a:ext cx="2735141" cy="689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D60"/>
    <w:multiLevelType w:val="hybridMultilevel"/>
    <w:tmpl w:val="922E7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F3272"/>
    <w:multiLevelType w:val="hybridMultilevel"/>
    <w:tmpl w:val="1FFA0B80"/>
    <w:lvl w:ilvl="0" w:tplc="1A9AC8A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07031"/>
    <w:multiLevelType w:val="hybridMultilevel"/>
    <w:tmpl w:val="C024D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74D44"/>
    <w:multiLevelType w:val="multilevel"/>
    <w:tmpl w:val="9E768C4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140E88"/>
    <w:multiLevelType w:val="multilevel"/>
    <w:tmpl w:val="34AE893E"/>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DA4DEE"/>
    <w:multiLevelType w:val="hybridMultilevel"/>
    <w:tmpl w:val="D640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2004D"/>
    <w:multiLevelType w:val="hybridMultilevel"/>
    <w:tmpl w:val="8820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C6665"/>
    <w:multiLevelType w:val="hybridMultilevel"/>
    <w:tmpl w:val="A2B4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88178">
    <w:abstractNumId w:val="7"/>
  </w:num>
  <w:num w:numId="2" w16cid:durableId="277759435">
    <w:abstractNumId w:val="0"/>
  </w:num>
  <w:num w:numId="3" w16cid:durableId="486241038">
    <w:abstractNumId w:val="3"/>
  </w:num>
  <w:num w:numId="4" w16cid:durableId="1322006179">
    <w:abstractNumId w:val="6"/>
  </w:num>
  <w:num w:numId="5" w16cid:durableId="1070929341">
    <w:abstractNumId w:val="4"/>
  </w:num>
  <w:num w:numId="6" w16cid:durableId="611741045">
    <w:abstractNumId w:val="2"/>
  </w:num>
  <w:num w:numId="7" w16cid:durableId="390351193">
    <w:abstractNumId w:val="1"/>
  </w:num>
  <w:num w:numId="8" w16cid:durableId="1216163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D5"/>
    <w:rsid w:val="00016CF0"/>
    <w:rsid w:val="00020B34"/>
    <w:rsid w:val="00026D53"/>
    <w:rsid w:val="000340B0"/>
    <w:rsid w:val="000546EC"/>
    <w:rsid w:val="00060622"/>
    <w:rsid w:val="000641F6"/>
    <w:rsid w:val="00071185"/>
    <w:rsid w:val="000B7AFF"/>
    <w:rsid w:val="00100070"/>
    <w:rsid w:val="0013532C"/>
    <w:rsid w:val="001370A1"/>
    <w:rsid w:val="00143F4A"/>
    <w:rsid w:val="00167931"/>
    <w:rsid w:val="001722AD"/>
    <w:rsid w:val="00172FAD"/>
    <w:rsid w:val="001C118D"/>
    <w:rsid w:val="001C3617"/>
    <w:rsid w:val="001F03EC"/>
    <w:rsid w:val="001F241E"/>
    <w:rsid w:val="001F68D5"/>
    <w:rsid w:val="00214F8B"/>
    <w:rsid w:val="0024246E"/>
    <w:rsid w:val="002428B7"/>
    <w:rsid w:val="002470EE"/>
    <w:rsid w:val="00251B24"/>
    <w:rsid w:val="00257E43"/>
    <w:rsid w:val="00272E3E"/>
    <w:rsid w:val="00273A1D"/>
    <w:rsid w:val="00285C6B"/>
    <w:rsid w:val="00300399"/>
    <w:rsid w:val="003064D6"/>
    <w:rsid w:val="003156FD"/>
    <w:rsid w:val="00325FF9"/>
    <w:rsid w:val="00326308"/>
    <w:rsid w:val="00343887"/>
    <w:rsid w:val="00346699"/>
    <w:rsid w:val="00353CB7"/>
    <w:rsid w:val="00357B84"/>
    <w:rsid w:val="0036299C"/>
    <w:rsid w:val="00393730"/>
    <w:rsid w:val="003B2218"/>
    <w:rsid w:val="00400EC4"/>
    <w:rsid w:val="00407335"/>
    <w:rsid w:val="004276E4"/>
    <w:rsid w:val="004760A2"/>
    <w:rsid w:val="00493B39"/>
    <w:rsid w:val="00506D0A"/>
    <w:rsid w:val="00510256"/>
    <w:rsid w:val="005307C8"/>
    <w:rsid w:val="00530E4E"/>
    <w:rsid w:val="005D5F59"/>
    <w:rsid w:val="0062586A"/>
    <w:rsid w:val="006418B1"/>
    <w:rsid w:val="0064473E"/>
    <w:rsid w:val="006503F7"/>
    <w:rsid w:val="0065682D"/>
    <w:rsid w:val="00685883"/>
    <w:rsid w:val="00686D32"/>
    <w:rsid w:val="00691E3F"/>
    <w:rsid w:val="006A0C42"/>
    <w:rsid w:val="006A20EF"/>
    <w:rsid w:val="006A3817"/>
    <w:rsid w:val="006B32E6"/>
    <w:rsid w:val="006B3A08"/>
    <w:rsid w:val="006B6908"/>
    <w:rsid w:val="006B762F"/>
    <w:rsid w:val="006D6751"/>
    <w:rsid w:val="006D7A68"/>
    <w:rsid w:val="006F22D4"/>
    <w:rsid w:val="006F5351"/>
    <w:rsid w:val="00724192"/>
    <w:rsid w:val="00760260"/>
    <w:rsid w:val="00773D6E"/>
    <w:rsid w:val="00783A26"/>
    <w:rsid w:val="007B6338"/>
    <w:rsid w:val="007B71AB"/>
    <w:rsid w:val="007D0860"/>
    <w:rsid w:val="007E0582"/>
    <w:rsid w:val="007F6322"/>
    <w:rsid w:val="00831E22"/>
    <w:rsid w:val="00834F2D"/>
    <w:rsid w:val="00841FC3"/>
    <w:rsid w:val="008561B6"/>
    <w:rsid w:val="0090617B"/>
    <w:rsid w:val="00952B4E"/>
    <w:rsid w:val="009A1A3B"/>
    <w:rsid w:val="009A3043"/>
    <w:rsid w:val="009B3D32"/>
    <w:rsid w:val="009C3183"/>
    <w:rsid w:val="009D383D"/>
    <w:rsid w:val="00A40AFB"/>
    <w:rsid w:val="00A61495"/>
    <w:rsid w:val="00AA5DBE"/>
    <w:rsid w:val="00AB5822"/>
    <w:rsid w:val="00AC766C"/>
    <w:rsid w:val="00AE795C"/>
    <w:rsid w:val="00AF5B0F"/>
    <w:rsid w:val="00AF60CD"/>
    <w:rsid w:val="00AF6B68"/>
    <w:rsid w:val="00B27652"/>
    <w:rsid w:val="00B654DB"/>
    <w:rsid w:val="00B76E0E"/>
    <w:rsid w:val="00B83582"/>
    <w:rsid w:val="00B93DAA"/>
    <w:rsid w:val="00BE1ECC"/>
    <w:rsid w:val="00BF1FB8"/>
    <w:rsid w:val="00BF4A32"/>
    <w:rsid w:val="00C03ECD"/>
    <w:rsid w:val="00C070C3"/>
    <w:rsid w:val="00C72688"/>
    <w:rsid w:val="00CC67BF"/>
    <w:rsid w:val="00CD33D9"/>
    <w:rsid w:val="00D138F5"/>
    <w:rsid w:val="00D4056F"/>
    <w:rsid w:val="00D54406"/>
    <w:rsid w:val="00D70148"/>
    <w:rsid w:val="00DB043D"/>
    <w:rsid w:val="00DC3844"/>
    <w:rsid w:val="00E045FB"/>
    <w:rsid w:val="00E219D0"/>
    <w:rsid w:val="00E250A0"/>
    <w:rsid w:val="00E30F6D"/>
    <w:rsid w:val="00E45D0E"/>
    <w:rsid w:val="00E53805"/>
    <w:rsid w:val="00E71392"/>
    <w:rsid w:val="00E7599E"/>
    <w:rsid w:val="00EA2E25"/>
    <w:rsid w:val="00EB374E"/>
    <w:rsid w:val="00EC67CE"/>
    <w:rsid w:val="00ED3119"/>
    <w:rsid w:val="00F0700D"/>
    <w:rsid w:val="00F15C25"/>
    <w:rsid w:val="00F44755"/>
    <w:rsid w:val="00F65AC3"/>
    <w:rsid w:val="00F70E57"/>
    <w:rsid w:val="00F7128D"/>
    <w:rsid w:val="00F740D3"/>
    <w:rsid w:val="00F82FC8"/>
    <w:rsid w:val="00F849D8"/>
    <w:rsid w:val="00FB369E"/>
    <w:rsid w:val="00FB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50B24"/>
  <w15:chartTrackingRefBased/>
  <w15:docId w15:val="{A31E1FEE-091C-4212-B316-BE7B97CE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85"/>
    <w:pPr>
      <w:spacing w:before="0" w:after="0"/>
    </w:pPr>
    <w:rPr>
      <w:rFonts w:ascii="Calibri" w:hAnsi="Calibri" w:cs="Calibri"/>
    </w:rPr>
  </w:style>
  <w:style w:type="paragraph" w:styleId="Heading1">
    <w:name w:val="heading 1"/>
    <w:basedOn w:val="Normal"/>
    <w:next w:val="Normal"/>
    <w:link w:val="Heading1Char"/>
    <w:uiPriority w:val="9"/>
    <w:qFormat/>
    <w:rsid w:val="00EC67CE"/>
    <w:pPr>
      <w:keepNext/>
      <w:keepLines/>
      <w:spacing w:before="240"/>
      <w:outlineLvl w:val="0"/>
    </w:pPr>
    <w:rPr>
      <w:rFonts w:asciiTheme="majorHAnsi" w:eastAsiaTheme="majorEastAsia" w:hAnsiTheme="majorHAnsi" w:cstheme="majorBidi"/>
      <w:b/>
      <w:color w:val="005F3E"/>
      <w:sz w:val="32"/>
      <w:szCs w:val="32"/>
    </w:rPr>
  </w:style>
  <w:style w:type="paragraph" w:styleId="Heading3">
    <w:name w:val="heading 3"/>
    <w:basedOn w:val="Normal"/>
    <w:next w:val="Normal"/>
    <w:link w:val="Heading3Char"/>
    <w:uiPriority w:val="9"/>
    <w:semiHidden/>
    <w:unhideWhenUsed/>
    <w:qFormat/>
    <w:rsid w:val="006A20E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MONormal">
    <w:name w:val="UMO Normal"/>
    <w:basedOn w:val="Normal"/>
    <w:link w:val="UMONormalChar"/>
    <w:qFormat/>
    <w:rsid w:val="00325FF9"/>
    <w:pPr>
      <w:spacing w:before="60" w:after="60"/>
    </w:pPr>
    <w:rPr>
      <w:rFonts w:asciiTheme="minorHAnsi" w:hAnsiTheme="minorHAnsi" w:cstheme="minorBidi"/>
    </w:rPr>
  </w:style>
  <w:style w:type="character" w:customStyle="1" w:styleId="UMONormalChar">
    <w:name w:val="UMO Normal Char"/>
    <w:basedOn w:val="DefaultParagraphFont"/>
    <w:link w:val="UMONormal"/>
    <w:rsid w:val="00325FF9"/>
  </w:style>
  <w:style w:type="paragraph" w:customStyle="1" w:styleId="MountOliveStyle">
    <w:name w:val="Mount Olive Style"/>
    <w:basedOn w:val="Heading1"/>
    <w:link w:val="MountOliveStyleChar"/>
    <w:qFormat/>
    <w:rsid w:val="00325FF9"/>
    <w:rPr>
      <w:rFonts w:ascii="Garamond" w:hAnsi="Garamond"/>
      <w:b w:val="0"/>
    </w:rPr>
  </w:style>
  <w:style w:type="character" w:customStyle="1" w:styleId="MountOliveStyleChar">
    <w:name w:val="Mount Olive Style Char"/>
    <w:basedOn w:val="Heading1Char"/>
    <w:link w:val="MountOliveStyle"/>
    <w:rsid w:val="00325FF9"/>
    <w:rPr>
      <w:rFonts w:ascii="Garamond" w:eastAsiaTheme="majorEastAsia" w:hAnsi="Garamond" w:cstheme="majorBidi"/>
      <w:b w:val="0"/>
      <w:color w:val="005F3E"/>
      <w:sz w:val="32"/>
      <w:szCs w:val="32"/>
    </w:rPr>
  </w:style>
  <w:style w:type="character" w:customStyle="1" w:styleId="Heading1Char">
    <w:name w:val="Heading 1 Char"/>
    <w:basedOn w:val="DefaultParagraphFont"/>
    <w:link w:val="Heading1"/>
    <w:uiPriority w:val="9"/>
    <w:rsid w:val="00EC67CE"/>
    <w:rPr>
      <w:rFonts w:asciiTheme="majorHAnsi" w:eastAsiaTheme="majorEastAsia" w:hAnsiTheme="majorHAnsi" w:cstheme="majorBidi"/>
      <w:b/>
      <w:color w:val="005F3E"/>
      <w:sz w:val="32"/>
      <w:szCs w:val="32"/>
    </w:rPr>
  </w:style>
  <w:style w:type="paragraph" w:styleId="Header">
    <w:name w:val="header"/>
    <w:basedOn w:val="Normal"/>
    <w:link w:val="HeaderChar"/>
    <w:uiPriority w:val="99"/>
    <w:unhideWhenUsed/>
    <w:rsid w:val="001F68D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F68D5"/>
  </w:style>
  <w:style w:type="paragraph" w:styleId="Footer">
    <w:name w:val="footer"/>
    <w:basedOn w:val="Normal"/>
    <w:link w:val="FooterChar"/>
    <w:uiPriority w:val="99"/>
    <w:unhideWhenUsed/>
    <w:rsid w:val="001F68D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F68D5"/>
  </w:style>
  <w:style w:type="character" w:customStyle="1" w:styleId="apple-converted-space">
    <w:name w:val="apple-converted-space"/>
    <w:basedOn w:val="DefaultParagraphFont"/>
    <w:rsid w:val="00724192"/>
  </w:style>
  <w:style w:type="paragraph" w:styleId="ListParagraph">
    <w:name w:val="List Paragraph"/>
    <w:basedOn w:val="Normal"/>
    <w:uiPriority w:val="34"/>
    <w:qFormat/>
    <w:rsid w:val="00841FC3"/>
    <w:pPr>
      <w:spacing w:before="60" w:after="60"/>
      <w:ind w:left="720"/>
      <w:contextualSpacing/>
    </w:pPr>
    <w:rPr>
      <w:rFonts w:asciiTheme="minorHAnsi" w:hAnsiTheme="minorHAnsi" w:cstheme="minorBidi"/>
    </w:rPr>
  </w:style>
  <w:style w:type="table" w:styleId="TableGrid">
    <w:name w:val="Table Grid"/>
    <w:basedOn w:val="TableNormal"/>
    <w:uiPriority w:val="39"/>
    <w:rsid w:val="006A0C4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A0C4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6A0C4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251B24"/>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831E22"/>
    <w:rPr>
      <w:color w:val="0563C1" w:themeColor="hyperlink"/>
      <w:u w:val="single"/>
    </w:rPr>
  </w:style>
  <w:style w:type="character" w:customStyle="1" w:styleId="Heading3Char">
    <w:name w:val="Heading 3 Char"/>
    <w:basedOn w:val="DefaultParagraphFont"/>
    <w:link w:val="Heading3"/>
    <w:uiPriority w:val="9"/>
    <w:semiHidden/>
    <w:rsid w:val="006A20EF"/>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6A20EF"/>
    <w:pPr>
      <w:spacing w:before="0" w:after="0"/>
    </w:pPr>
    <w:rPr>
      <w:rFonts w:eastAsiaTheme="minorEastAsia"/>
    </w:rPr>
  </w:style>
  <w:style w:type="character" w:customStyle="1" w:styleId="NoSpacingChar">
    <w:name w:val="No Spacing Char"/>
    <w:basedOn w:val="DefaultParagraphFont"/>
    <w:link w:val="NoSpacing"/>
    <w:uiPriority w:val="1"/>
    <w:rsid w:val="006A20EF"/>
    <w:rPr>
      <w:rFonts w:eastAsiaTheme="minorEastAsia"/>
    </w:rPr>
  </w:style>
  <w:style w:type="paragraph" w:styleId="TOCHeading">
    <w:name w:val="TOC Heading"/>
    <w:basedOn w:val="Heading1"/>
    <w:next w:val="Normal"/>
    <w:uiPriority w:val="39"/>
    <w:unhideWhenUsed/>
    <w:qFormat/>
    <w:rsid w:val="00071185"/>
    <w:pPr>
      <w:spacing w:line="259" w:lineRule="auto"/>
      <w:outlineLvl w:val="9"/>
    </w:pPr>
    <w:rPr>
      <w:b w:val="0"/>
      <w:color w:val="2E74B5" w:themeColor="accent1" w:themeShade="BF"/>
    </w:rPr>
  </w:style>
  <w:style w:type="paragraph" w:styleId="TOC1">
    <w:name w:val="toc 1"/>
    <w:basedOn w:val="Normal"/>
    <w:next w:val="Normal"/>
    <w:autoRedefine/>
    <w:uiPriority w:val="39"/>
    <w:unhideWhenUsed/>
    <w:rsid w:val="00071185"/>
    <w:pPr>
      <w:spacing w:after="100"/>
    </w:pPr>
  </w:style>
  <w:style w:type="character" w:styleId="CommentReference">
    <w:name w:val="annotation reference"/>
    <w:basedOn w:val="DefaultParagraphFont"/>
    <w:uiPriority w:val="99"/>
    <w:semiHidden/>
    <w:unhideWhenUsed/>
    <w:rsid w:val="00B93DAA"/>
    <w:rPr>
      <w:sz w:val="16"/>
      <w:szCs w:val="16"/>
    </w:rPr>
  </w:style>
  <w:style w:type="paragraph" w:styleId="CommentText">
    <w:name w:val="annotation text"/>
    <w:basedOn w:val="Normal"/>
    <w:link w:val="CommentTextChar"/>
    <w:uiPriority w:val="99"/>
    <w:semiHidden/>
    <w:unhideWhenUsed/>
    <w:rsid w:val="00B93DAA"/>
    <w:rPr>
      <w:sz w:val="20"/>
      <w:szCs w:val="20"/>
    </w:rPr>
  </w:style>
  <w:style w:type="character" w:customStyle="1" w:styleId="CommentTextChar">
    <w:name w:val="Comment Text Char"/>
    <w:basedOn w:val="DefaultParagraphFont"/>
    <w:link w:val="CommentText"/>
    <w:uiPriority w:val="99"/>
    <w:semiHidden/>
    <w:rsid w:val="00B93DA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3DAA"/>
    <w:rPr>
      <w:b/>
      <w:bCs/>
    </w:rPr>
  </w:style>
  <w:style w:type="character" w:customStyle="1" w:styleId="CommentSubjectChar">
    <w:name w:val="Comment Subject Char"/>
    <w:basedOn w:val="CommentTextChar"/>
    <w:link w:val="CommentSubject"/>
    <w:uiPriority w:val="99"/>
    <w:semiHidden/>
    <w:rsid w:val="00B93DAA"/>
    <w:rPr>
      <w:rFonts w:ascii="Calibri" w:hAnsi="Calibri" w:cs="Calibri"/>
      <w:b/>
      <w:bCs/>
      <w:sz w:val="20"/>
      <w:szCs w:val="20"/>
    </w:rPr>
  </w:style>
  <w:style w:type="paragraph" w:styleId="BalloonText">
    <w:name w:val="Balloon Text"/>
    <w:basedOn w:val="Normal"/>
    <w:link w:val="BalloonTextChar"/>
    <w:uiPriority w:val="99"/>
    <w:semiHidden/>
    <w:unhideWhenUsed/>
    <w:rsid w:val="00B93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DAA"/>
    <w:rPr>
      <w:rFonts w:ascii="Segoe UI" w:hAnsi="Segoe UI" w:cs="Segoe UI"/>
      <w:sz w:val="18"/>
      <w:szCs w:val="18"/>
    </w:rPr>
  </w:style>
  <w:style w:type="character" w:styleId="FollowedHyperlink">
    <w:name w:val="FollowedHyperlink"/>
    <w:basedOn w:val="DefaultParagraphFont"/>
    <w:uiPriority w:val="99"/>
    <w:semiHidden/>
    <w:unhideWhenUsed/>
    <w:rsid w:val="0090617B"/>
    <w:rPr>
      <w:color w:val="954F72" w:themeColor="followedHyperlink"/>
      <w:u w:val="single"/>
    </w:rPr>
  </w:style>
  <w:style w:type="character" w:customStyle="1" w:styleId="text-primary">
    <w:name w:val="text-primary"/>
    <w:basedOn w:val="DefaultParagraphFont"/>
    <w:rsid w:val="006B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958">
      <w:bodyDiv w:val="1"/>
      <w:marLeft w:val="0"/>
      <w:marRight w:val="0"/>
      <w:marTop w:val="0"/>
      <w:marBottom w:val="0"/>
      <w:divBdr>
        <w:top w:val="none" w:sz="0" w:space="0" w:color="auto"/>
        <w:left w:val="none" w:sz="0" w:space="0" w:color="auto"/>
        <w:bottom w:val="none" w:sz="0" w:space="0" w:color="auto"/>
        <w:right w:val="none" w:sz="0" w:space="0" w:color="auto"/>
      </w:divBdr>
    </w:div>
    <w:div w:id="18436005">
      <w:bodyDiv w:val="1"/>
      <w:marLeft w:val="0"/>
      <w:marRight w:val="0"/>
      <w:marTop w:val="0"/>
      <w:marBottom w:val="0"/>
      <w:divBdr>
        <w:top w:val="none" w:sz="0" w:space="0" w:color="auto"/>
        <w:left w:val="none" w:sz="0" w:space="0" w:color="auto"/>
        <w:bottom w:val="none" w:sz="0" w:space="0" w:color="auto"/>
        <w:right w:val="none" w:sz="0" w:space="0" w:color="auto"/>
      </w:divBdr>
    </w:div>
    <w:div w:id="66077374">
      <w:bodyDiv w:val="1"/>
      <w:marLeft w:val="0"/>
      <w:marRight w:val="0"/>
      <w:marTop w:val="0"/>
      <w:marBottom w:val="0"/>
      <w:divBdr>
        <w:top w:val="none" w:sz="0" w:space="0" w:color="auto"/>
        <w:left w:val="none" w:sz="0" w:space="0" w:color="auto"/>
        <w:bottom w:val="none" w:sz="0" w:space="0" w:color="auto"/>
        <w:right w:val="none" w:sz="0" w:space="0" w:color="auto"/>
      </w:divBdr>
    </w:div>
    <w:div w:id="195195195">
      <w:bodyDiv w:val="1"/>
      <w:marLeft w:val="0"/>
      <w:marRight w:val="0"/>
      <w:marTop w:val="0"/>
      <w:marBottom w:val="0"/>
      <w:divBdr>
        <w:top w:val="none" w:sz="0" w:space="0" w:color="auto"/>
        <w:left w:val="none" w:sz="0" w:space="0" w:color="auto"/>
        <w:bottom w:val="none" w:sz="0" w:space="0" w:color="auto"/>
        <w:right w:val="none" w:sz="0" w:space="0" w:color="auto"/>
      </w:divBdr>
    </w:div>
    <w:div w:id="251159597">
      <w:bodyDiv w:val="1"/>
      <w:marLeft w:val="0"/>
      <w:marRight w:val="0"/>
      <w:marTop w:val="0"/>
      <w:marBottom w:val="0"/>
      <w:divBdr>
        <w:top w:val="none" w:sz="0" w:space="0" w:color="auto"/>
        <w:left w:val="none" w:sz="0" w:space="0" w:color="auto"/>
        <w:bottom w:val="none" w:sz="0" w:space="0" w:color="auto"/>
        <w:right w:val="none" w:sz="0" w:space="0" w:color="auto"/>
      </w:divBdr>
    </w:div>
    <w:div w:id="312567169">
      <w:bodyDiv w:val="1"/>
      <w:marLeft w:val="0"/>
      <w:marRight w:val="0"/>
      <w:marTop w:val="0"/>
      <w:marBottom w:val="0"/>
      <w:divBdr>
        <w:top w:val="none" w:sz="0" w:space="0" w:color="auto"/>
        <w:left w:val="none" w:sz="0" w:space="0" w:color="auto"/>
        <w:bottom w:val="none" w:sz="0" w:space="0" w:color="auto"/>
        <w:right w:val="none" w:sz="0" w:space="0" w:color="auto"/>
      </w:divBdr>
    </w:div>
    <w:div w:id="348028450">
      <w:bodyDiv w:val="1"/>
      <w:marLeft w:val="0"/>
      <w:marRight w:val="0"/>
      <w:marTop w:val="0"/>
      <w:marBottom w:val="0"/>
      <w:divBdr>
        <w:top w:val="none" w:sz="0" w:space="0" w:color="auto"/>
        <w:left w:val="none" w:sz="0" w:space="0" w:color="auto"/>
        <w:bottom w:val="none" w:sz="0" w:space="0" w:color="auto"/>
        <w:right w:val="none" w:sz="0" w:space="0" w:color="auto"/>
      </w:divBdr>
    </w:div>
    <w:div w:id="351273182">
      <w:bodyDiv w:val="1"/>
      <w:marLeft w:val="0"/>
      <w:marRight w:val="0"/>
      <w:marTop w:val="0"/>
      <w:marBottom w:val="0"/>
      <w:divBdr>
        <w:top w:val="none" w:sz="0" w:space="0" w:color="auto"/>
        <w:left w:val="none" w:sz="0" w:space="0" w:color="auto"/>
        <w:bottom w:val="none" w:sz="0" w:space="0" w:color="auto"/>
        <w:right w:val="none" w:sz="0" w:space="0" w:color="auto"/>
      </w:divBdr>
    </w:div>
    <w:div w:id="377779421">
      <w:bodyDiv w:val="1"/>
      <w:marLeft w:val="0"/>
      <w:marRight w:val="0"/>
      <w:marTop w:val="0"/>
      <w:marBottom w:val="0"/>
      <w:divBdr>
        <w:top w:val="none" w:sz="0" w:space="0" w:color="auto"/>
        <w:left w:val="none" w:sz="0" w:space="0" w:color="auto"/>
        <w:bottom w:val="none" w:sz="0" w:space="0" w:color="auto"/>
        <w:right w:val="none" w:sz="0" w:space="0" w:color="auto"/>
      </w:divBdr>
    </w:div>
    <w:div w:id="444622222">
      <w:bodyDiv w:val="1"/>
      <w:marLeft w:val="0"/>
      <w:marRight w:val="0"/>
      <w:marTop w:val="0"/>
      <w:marBottom w:val="0"/>
      <w:divBdr>
        <w:top w:val="none" w:sz="0" w:space="0" w:color="auto"/>
        <w:left w:val="none" w:sz="0" w:space="0" w:color="auto"/>
        <w:bottom w:val="none" w:sz="0" w:space="0" w:color="auto"/>
        <w:right w:val="none" w:sz="0" w:space="0" w:color="auto"/>
      </w:divBdr>
    </w:div>
    <w:div w:id="491411390">
      <w:bodyDiv w:val="1"/>
      <w:marLeft w:val="0"/>
      <w:marRight w:val="0"/>
      <w:marTop w:val="0"/>
      <w:marBottom w:val="0"/>
      <w:divBdr>
        <w:top w:val="none" w:sz="0" w:space="0" w:color="auto"/>
        <w:left w:val="none" w:sz="0" w:space="0" w:color="auto"/>
        <w:bottom w:val="none" w:sz="0" w:space="0" w:color="auto"/>
        <w:right w:val="none" w:sz="0" w:space="0" w:color="auto"/>
      </w:divBdr>
    </w:div>
    <w:div w:id="596837758">
      <w:bodyDiv w:val="1"/>
      <w:marLeft w:val="0"/>
      <w:marRight w:val="0"/>
      <w:marTop w:val="0"/>
      <w:marBottom w:val="0"/>
      <w:divBdr>
        <w:top w:val="none" w:sz="0" w:space="0" w:color="auto"/>
        <w:left w:val="none" w:sz="0" w:space="0" w:color="auto"/>
        <w:bottom w:val="none" w:sz="0" w:space="0" w:color="auto"/>
        <w:right w:val="none" w:sz="0" w:space="0" w:color="auto"/>
      </w:divBdr>
    </w:div>
    <w:div w:id="718751806">
      <w:bodyDiv w:val="1"/>
      <w:marLeft w:val="0"/>
      <w:marRight w:val="0"/>
      <w:marTop w:val="0"/>
      <w:marBottom w:val="0"/>
      <w:divBdr>
        <w:top w:val="none" w:sz="0" w:space="0" w:color="auto"/>
        <w:left w:val="none" w:sz="0" w:space="0" w:color="auto"/>
        <w:bottom w:val="none" w:sz="0" w:space="0" w:color="auto"/>
        <w:right w:val="none" w:sz="0" w:space="0" w:color="auto"/>
      </w:divBdr>
    </w:div>
    <w:div w:id="829757849">
      <w:bodyDiv w:val="1"/>
      <w:marLeft w:val="0"/>
      <w:marRight w:val="0"/>
      <w:marTop w:val="0"/>
      <w:marBottom w:val="0"/>
      <w:divBdr>
        <w:top w:val="none" w:sz="0" w:space="0" w:color="auto"/>
        <w:left w:val="none" w:sz="0" w:space="0" w:color="auto"/>
        <w:bottom w:val="none" w:sz="0" w:space="0" w:color="auto"/>
        <w:right w:val="none" w:sz="0" w:space="0" w:color="auto"/>
      </w:divBdr>
    </w:div>
    <w:div w:id="934750084">
      <w:bodyDiv w:val="1"/>
      <w:marLeft w:val="0"/>
      <w:marRight w:val="0"/>
      <w:marTop w:val="0"/>
      <w:marBottom w:val="0"/>
      <w:divBdr>
        <w:top w:val="none" w:sz="0" w:space="0" w:color="auto"/>
        <w:left w:val="none" w:sz="0" w:space="0" w:color="auto"/>
        <w:bottom w:val="none" w:sz="0" w:space="0" w:color="auto"/>
        <w:right w:val="none" w:sz="0" w:space="0" w:color="auto"/>
      </w:divBdr>
    </w:div>
    <w:div w:id="1160847252">
      <w:bodyDiv w:val="1"/>
      <w:marLeft w:val="0"/>
      <w:marRight w:val="0"/>
      <w:marTop w:val="0"/>
      <w:marBottom w:val="0"/>
      <w:divBdr>
        <w:top w:val="none" w:sz="0" w:space="0" w:color="auto"/>
        <w:left w:val="none" w:sz="0" w:space="0" w:color="auto"/>
        <w:bottom w:val="none" w:sz="0" w:space="0" w:color="auto"/>
        <w:right w:val="none" w:sz="0" w:space="0" w:color="auto"/>
      </w:divBdr>
    </w:div>
    <w:div w:id="1223641456">
      <w:bodyDiv w:val="1"/>
      <w:marLeft w:val="0"/>
      <w:marRight w:val="0"/>
      <w:marTop w:val="0"/>
      <w:marBottom w:val="0"/>
      <w:divBdr>
        <w:top w:val="none" w:sz="0" w:space="0" w:color="auto"/>
        <w:left w:val="none" w:sz="0" w:space="0" w:color="auto"/>
        <w:bottom w:val="none" w:sz="0" w:space="0" w:color="auto"/>
        <w:right w:val="none" w:sz="0" w:space="0" w:color="auto"/>
      </w:divBdr>
    </w:div>
    <w:div w:id="1235162808">
      <w:bodyDiv w:val="1"/>
      <w:marLeft w:val="0"/>
      <w:marRight w:val="0"/>
      <w:marTop w:val="0"/>
      <w:marBottom w:val="0"/>
      <w:divBdr>
        <w:top w:val="none" w:sz="0" w:space="0" w:color="auto"/>
        <w:left w:val="none" w:sz="0" w:space="0" w:color="auto"/>
        <w:bottom w:val="none" w:sz="0" w:space="0" w:color="auto"/>
        <w:right w:val="none" w:sz="0" w:space="0" w:color="auto"/>
      </w:divBdr>
    </w:div>
    <w:div w:id="1390373579">
      <w:bodyDiv w:val="1"/>
      <w:marLeft w:val="0"/>
      <w:marRight w:val="0"/>
      <w:marTop w:val="0"/>
      <w:marBottom w:val="0"/>
      <w:divBdr>
        <w:top w:val="none" w:sz="0" w:space="0" w:color="auto"/>
        <w:left w:val="none" w:sz="0" w:space="0" w:color="auto"/>
        <w:bottom w:val="none" w:sz="0" w:space="0" w:color="auto"/>
        <w:right w:val="none" w:sz="0" w:space="0" w:color="auto"/>
      </w:divBdr>
    </w:div>
    <w:div w:id="1532956394">
      <w:bodyDiv w:val="1"/>
      <w:marLeft w:val="0"/>
      <w:marRight w:val="0"/>
      <w:marTop w:val="0"/>
      <w:marBottom w:val="0"/>
      <w:divBdr>
        <w:top w:val="none" w:sz="0" w:space="0" w:color="auto"/>
        <w:left w:val="none" w:sz="0" w:space="0" w:color="auto"/>
        <w:bottom w:val="none" w:sz="0" w:space="0" w:color="auto"/>
        <w:right w:val="none" w:sz="0" w:space="0" w:color="auto"/>
      </w:divBdr>
    </w:div>
    <w:div w:id="1542592329">
      <w:bodyDiv w:val="1"/>
      <w:marLeft w:val="0"/>
      <w:marRight w:val="0"/>
      <w:marTop w:val="0"/>
      <w:marBottom w:val="0"/>
      <w:divBdr>
        <w:top w:val="none" w:sz="0" w:space="0" w:color="auto"/>
        <w:left w:val="none" w:sz="0" w:space="0" w:color="auto"/>
        <w:bottom w:val="none" w:sz="0" w:space="0" w:color="auto"/>
        <w:right w:val="none" w:sz="0" w:space="0" w:color="auto"/>
      </w:divBdr>
    </w:div>
    <w:div w:id="1580020703">
      <w:bodyDiv w:val="1"/>
      <w:marLeft w:val="0"/>
      <w:marRight w:val="0"/>
      <w:marTop w:val="0"/>
      <w:marBottom w:val="0"/>
      <w:divBdr>
        <w:top w:val="none" w:sz="0" w:space="0" w:color="auto"/>
        <w:left w:val="none" w:sz="0" w:space="0" w:color="auto"/>
        <w:bottom w:val="none" w:sz="0" w:space="0" w:color="auto"/>
        <w:right w:val="none" w:sz="0" w:space="0" w:color="auto"/>
      </w:divBdr>
    </w:div>
    <w:div w:id="1710295301">
      <w:bodyDiv w:val="1"/>
      <w:marLeft w:val="0"/>
      <w:marRight w:val="0"/>
      <w:marTop w:val="0"/>
      <w:marBottom w:val="0"/>
      <w:divBdr>
        <w:top w:val="none" w:sz="0" w:space="0" w:color="auto"/>
        <w:left w:val="none" w:sz="0" w:space="0" w:color="auto"/>
        <w:bottom w:val="none" w:sz="0" w:space="0" w:color="auto"/>
        <w:right w:val="none" w:sz="0" w:space="0" w:color="auto"/>
      </w:divBdr>
    </w:div>
    <w:div w:id="1749958788">
      <w:bodyDiv w:val="1"/>
      <w:marLeft w:val="0"/>
      <w:marRight w:val="0"/>
      <w:marTop w:val="0"/>
      <w:marBottom w:val="0"/>
      <w:divBdr>
        <w:top w:val="none" w:sz="0" w:space="0" w:color="auto"/>
        <w:left w:val="none" w:sz="0" w:space="0" w:color="auto"/>
        <w:bottom w:val="none" w:sz="0" w:space="0" w:color="auto"/>
        <w:right w:val="none" w:sz="0" w:space="0" w:color="auto"/>
      </w:divBdr>
    </w:div>
    <w:div w:id="1763605288">
      <w:bodyDiv w:val="1"/>
      <w:marLeft w:val="0"/>
      <w:marRight w:val="0"/>
      <w:marTop w:val="0"/>
      <w:marBottom w:val="0"/>
      <w:divBdr>
        <w:top w:val="none" w:sz="0" w:space="0" w:color="auto"/>
        <w:left w:val="none" w:sz="0" w:space="0" w:color="auto"/>
        <w:bottom w:val="none" w:sz="0" w:space="0" w:color="auto"/>
        <w:right w:val="none" w:sz="0" w:space="0" w:color="auto"/>
      </w:divBdr>
    </w:div>
    <w:div w:id="2074113372">
      <w:bodyDiv w:val="1"/>
      <w:marLeft w:val="0"/>
      <w:marRight w:val="0"/>
      <w:marTop w:val="0"/>
      <w:marBottom w:val="0"/>
      <w:divBdr>
        <w:top w:val="none" w:sz="0" w:space="0" w:color="auto"/>
        <w:left w:val="none" w:sz="0" w:space="0" w:color="auto"/>
        <w:bottom w:val="none" w:sz="0" w:space="0" w:color="auto"/>
        <w:right w:val="none" w:sz="0" w:space="0" w:color="auto"/>
      </w:divBdr>
    </w:div>
    <w:div w:id="21250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icevonline.com/auth/account/register" TargetMode="External"/><Relationship Id="rId13" Type="http://schemas.openxmlformats.org/officeDocument/2006/relationships/hyperlink" Target="https://moc.libguides.com/agribus" TargetMode="External"/><Relationship Id="rId18" Type="http://schemas.openxmlformats.org/officeDocument/2006/relationships/hyperlink" Target="mailto:WritingCenter@umo.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oc.libguides.com/research_guides" TargetMode="External"/><Relationship Id="rId17" Type="http://schemas.openxmlformats.org/officeDocument/2006/relationships/hyperlink" Target="mailto:ARC@umo.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udentaccessibility@umo.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en-us/education/products/office?tab=students?tab=stud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umo.edu/pages/learning-commons-student-accessibility" TargetMode="External"/><Relationship Id="rId23" Type="http://schemas.openxmlformats.org/officeDocument/2006/relationships/footer" Target="footer2.xml"/><Relationship Id="rId10" Type="http://schemas.openxmlformats.org/officeDocument/2006/relationships/hyperlink" Target="https://get.adobe.com/read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umo.edu/pages/information-technology" TargetMode="External"/><Relationship Id="rId14" Type="http://schemas.openxmlformats.org/officeDocument/2006/relationships/hyperlink" Target="https://moc.libguides.com/agmanagement"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5818C-A7F9-487C-9F3B-B00A7446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Telemeco, Todd</dc:creator>
  <cp:keywords/>
  <dc:description/>
  <cp:lastModifiedBy>Kelli Hughes</cp:lastModifiedBy>
  <cp:revision>2</cp:revision>
  <cp:lastPrinted>2021-11-18T14:53:00Z</cp:lastPrinted>
  <dcterms:created xsi:type="dcterms:W3CDTF">2026-03-05T21:03:00Z</dcterms:created>
  <dcterms:modified xsi:type="dcterms:W3CDTF">2026-03-05T21:03:00Z</dcterms:modified>
</cp:coreProperties>
</file>